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B18CD" w14:paraId="0998D3E0" w14:textId="77777777" w:rsidTr="00EE062B">
        <w:trPr>
          <w:trHeight w:val="1143"/>
          <w:jc w:val="center"/>
        </w:trPr>
        <w:tc>
          <w:tcPr>
            <w:tcW w:w="4087" w:type="dxa"/>
            <w:vAlign w:val="center"/>
          </w:tcPr>
          <w:p w14:paraId="299A36F2" w14:textId="619CD533" w:rsidR="00EE062B" w:rsidRPr="00DB18CD" w:rsidRDefault="00EE062B" w:rsidP="006E6259">
            <w:pPr>
              <w:pStyle w:val="Heading1"/>
              <w:spacing w:line="280" w:lineRule="atLeast"/>
              <w:jc w:val="left"/>
              <w:outlineLvl w:val="0"/>
              <w:rPr>
                <w:sz w:val="36"/>
              </w:rPr>
            </w:pPr>
            <w:bookmarkStart w:id="0" w:name="_Hlk510920540"/>
            <w:r w:rsidRPr="00DB18CD">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DB18CD">
              <w:rPr>
                <w:rFonts w:ascii="Corbel" w:hAnsi="Corbel"/>
                <w:color w:val="767171" w:themeColor="background2" w:themeShade="80"/>
                <w:sz w:val="36"/>
              </w:rPr>
              <w:fldChar w:fldCharType="begin"/>
            </w:r>
            <w:r w:rsidRPr="00DB18CD">
              <w:rPr>
                <w:rFonts w:ascii="Corbel" w:hAnsi="Corbel"/>
                <w:color w:val="767171" w:themeColor="background2" w:themeShade="80"/>
                <w:sz w:val="36"/>
              </w:rPr>
              <w:instrText xml:space="preserve"> TC "Introduction" \f C \l "1" </w:instrText>
            </w:r>
            <w:r w:rsidRPr="00DB18CD">
              <w:rPr>
                <w:rFonts w:ascii="Corbel" w:hAnsi="Corbel"/>
                <w:color w:val="767171" w:themeColor="background2" w:themeShade="80"/>
                <w:sz w:val="36"/>
              </w:rPr>
              <w:fldChar w:fldCharType="end"/>
            </w:r>
          </w:p>
        </w:tc>
        <w:tc>
          <w:tcPr>
            <w:tcW w:w="5219" w:type="dxa"/>
            <w:vAlign w:val="center"/>
          </w:tcPr>
          <w:p w14:paraId="1C3AAE6B" w14:textId="549452FA" w:rsidR="00EE062B" w:rsidRPr="00DB18CD" w:rsidRDefault="00EE062B" w:rsidP="00404DBD">
            <w:pPr>
              <w:spacing w:line="280" w:lineRule="atLeast"/>
              <w:jc w:val="right"/>
              <w:rPr>
                <w:color w:val="767171" w:themeColor="background2" w:themeShade="80"/>
                <w:sz w:val="18"/>
              </w:rPr>
            </w:pPr>
            <w:r w:rsidRPr="00DB18CD">
              <w:rPr>
                <w:rFonts w:ascii="Raleway Black" w:hAnsi="Raleway Black"/>
                <w:color w:val="767171" w:themeColor="background2" w:themeShade="80"/>
                <w:sz w:val="18"/>
              </w:rPr>
              <w:t>MATT BLACK</w:t>
            </w:r>
            <w:r w:rsidRPr="00DB18CD">
              <w:rPr>
                <w:color w:val="767171" w:themeColor="background2" w:themeShade="80"/>
                <w:sz w:val="18"/>
              </w:rPr>
              <w:t xml:space="preserve">, </w:t>
            </w:r>
            <w:r w:rsidR="002A54D3" w:rsidRPr="00DB18CD">
              <w:rPr>
                <w:rFonts w:ascii="Corbel" w:hAnsi="Corbel"/>
                <w:color w:val="767171" w:themeColor="background2" w:themeShade="80"/>
                <w:sz w:val="18"/>
              </w:rPr>
              <w:t xml:space="preserve">Sun, </w:t>
            </w:r>
            <w:r w:rsidR="00607017">
              <w:rPr>
                <w:rFonts w:ascii="Corbel" w:hAnsi="Corbel"/>
                <w:color w:val="767171" w:themeColor="background2" w:themeShade="80"/>
                <w:sz w:val="18"/>
              </w:rPr>
              <w:t xml:space="preserve">April </w:t>
            </w:r>
            <w:r w:rsidR="00607017" w:rsidRPr="00DB18CD">
              <w:rPr>
                <w:rFonts w:ascii="Corbel" w:hAnsi="Corbel"/>
                <w:color w:val="767171" w:themeColor="background2" w:themeShade="80"/>
                <w:sz w:val="18"/>
              </w:rPr>
              <w:t>8</w:t>
            </w:r>
            <w:r w:rsidRPr="00DB18CD">
              <w:rPr>
                <w:rFonts w:ascii="Corbel" w:hAnsi="Corbel"/>
                <w:color w:val="767171" w:themeColor="background2" w:themeShade="80"/>
                <w:sz w:val="18"/>
              </w:rPr>
              <w:t>, 201</w:t>
            </w:r>
            <w:r w:rsidR="00C81346" w:rsidRPr="00DB18CD">
              <w:rPr>
                <w:rFonts w:ascii="Corbel" w:hAnsi="Corbel"/>
                <w:color w:val="767171" w:themeColor="background2" w:themeShade="80"/>
                <w:sz w:val="18"/>
              </w:rPr>
              <w:t>8</w:t>
            </w:r>
          </w:p>
          <w:p w14:paraId="124203CF" w14:textId="20C499FB" w:rsidR="00EE062B" w:rsidRPr="00DB18CD" w:rsidRDefault="006E6259" w:rsidP="00404DBD">
            <w:pPr>
              <w:spacing w:line="280" w:lineRule="atLeast"/>
              <w:jc w:val="right"/>
              <w:rPr>
                <w:rFonts w:ascii="Raleway Black" w:hAnsi="Raleway Black"/>
                <w:sz w:val="24"/>
                <w:szCs w:val="30"/>
              </w:rPr>
            </w:pPr>
            <w:r w:rsidRPr="00DB18CD">
              <w:rPr>
                <w:rFonts w:ascii="Corbel" w:hAnsi="Corbel"/>
                <w:color w:val="767171" w:themeColor="background2" w:themeShade="80"/>
                <w:sz w:val="18"/>
              </w:rPr>
              <w:t>livinghopechurch.net</w:t>
            </w:r>
          </w:p>
        </w:tc>
      </w:tr>
    </w:tbl>
    <w:p w14:paraId="68F39299" w14:textId="7B7AAED4" w:rsidR="00EE062B" w:rsidRPr="00DB18CD" w:rsidRDefault="00F73653" w:rsidP="00404DBD">
      <w:pPr>
        <w:pStyle w:val="Heading1"/>
        <w:suppressAutoHyphens/>
        <w:spacing w:line="280" w:lineRule="atLeast"/>
        <w:jc w:val="center"/>
        <w:rPr>
          <w:rFonts w:ascii="Georgia" w:hAnsi="Georgia"/>
          <w:i w:val="0"/>
          <w:iCs w:val="0"/>
          <w:sz w:val="36"/>
          <w:szCs w:val="40"/>
        </w:rPr>
      </w:pPr>
      <w:bookmarkStart w:id="1" w:name="_Toc495753684"/>
      <w:r>
        <w:rPr>
          <w:rFonts w:ascii="Georgia" w:hAnsi="Georgia"/>
          <w:b/>
          <w:bCs/>
          <w:i w:val="0"/>
          <w:iCs w:val="0"/>
          <w:sz w:val="72"/>
          <w:szCs w:val="96"/>
        </w:rPr>
        <w:t>1</w:t>
      </w:r>
      <w:r w:rsidR="00EE062B" w:rsidRPr="00DB18CD">
        <w:rPr>
          <w:rFonts w:ascii="Georgia" w:hAnsi="Georgia"/>
          <w:i w:val="0"/>
          <w:iCs w:val="0"/>
          <w:sz w:val="36"/>
        </w:rPr>
        <w:t xml:space="preserve"> | </w:t>
      </w:r>
      <w:r w:rsidR="00075C8B">
        <w:rPr>
          <w:rFonts w:ascii="Georgia" w:hAnsi="Georgia"/>
          <w:i w:val="0"/>
          <w:iCs w:val="0"/>
          <w:sz w:val="32"/>
        </w:rPr>
        <w:t>EXODUS 12</w:t>
      </w:r>
      <w:r w:rsidR="00EE062B" w:rsidRPr="00DB18CD">
        <w:rPr>
          <w:rFonts w:ascii="Georgia" w:hAnsi="Georgia"/>
          <w:i w:val="0"/>
          <w:iCs w:val="0"/>
          <w:sz w:val="32"/>
        </w:rPr>
        <w:br w:type="textWrapping" w:clear="all"/>
      </w:r>
      <w:bookmarkEnd w:id="1"/>
      <w:r w:rsidR="00075C8B">
        <w:rPr>
          <w:i w:val="0"/>
          <w:iCs w:val="0"/>
          <w:caps/>
          <w:color w:val="808080"/>
          <w:sz w:val="36"/>
          <w:szCs w:val="40"/>
        </w:rPr>
        <w:t>Jesus Our Passover Lamb</w:t>
      </w:r>
    </w:p>
    <w:p w14:paraId="634BE6EC" w14:textId="5F6E5D73" w:rsidR="00EE062B" w:rsidRPr="00DB18CD" w:rsidRDefault="00423548" w:rsidP="00404DBD">
      <w:pPr>
        <w:suppressAutoHyphens/>
        <w:adjustRightInd w:val="0"/>
        <w:spacing w:line="280" w:lineRule="atLeast"/>
        <w:jc w:val="center"/>
        <w:rPr>
          <w:rFonts w:ascii="Georgia" w:hAnsi="Georgia"/>
          <w:b/>
        </w:rPr>
      </w:pPr>
      <w:r w:rsidRPr="00DB18CD">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15581F2E">
                <wp:simplePos x="0" y="0"/>
                <wp:positionH relativeFrom="margin">
                  <wp:align>center</wp:align>
                </wp:positionH>
                <wp:positionV relativeFrom="paragraph">
                  <wp:posOffset>73645</wp:posOffset>
                </wp:positionV>
                <wp:extent cx="4851400" cy="637667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376670"/>
                        </a:xfrm>
                        <a:prstGeom prst="rect">
                          <a:avLst/>
                        </a:prstGeom>
                        <a:solidFill>
                          <a:srgbClr val="FFFFFF"/>
                        </a:solidFill>
                        <a:ln w="9525">
                          <a:solidFill>
                            <a:srgbClr val="000000"/>
                          </a:solidFill>
                          <a:miter lim="800000"/>
                          <a:headEnd/>
                          <a:tailEnd/>
                        </a:ln>
                      </wps:spPr>
                      <wps:txbx>
                        <w:txbxContent>
                          <w:p w14:paraId="017E8E3A" w14:textId="77777777" w:rsidR="00D83862" w:rsidRPr="007641D4" w:rsidRDefault="00D83862" w:rsidP="007D0FA7">
                            <w:pPr>
                              <w:pStyle w:val="bodynormal"/>
                              <w:rPr>
                                <w:rFonts w:ascii="Georgia" w:hAnsi="Georgia"/>
                                <w:b/>
                              </w:rPr>
                            </w:pPr>
                            <w:bookmarkStart w:id="2" w:name="_GoBack"/>
                            <w:r w:rsidRPr="007641D4">
                              <w:rPr>
                                <w:rFonts w:ascii="Georgia" w:hAnsi="Georgia"/>
                                <w:b/>
                              </w:rPr>
                              <w:t>Outline</w:t>
                            </w:r>
                          </w:p>
                          <w:p w14:paraId="18542D3D" w14:textId="034B713F" w:rsidR="0025616F" w:rsidRDefault="00D83862">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10921667" w:history="1">
                              <w:r w:rsidR="0025616F" w:rsidRPr="00CA47E7">
                                <w:rPr>
                                  <w:rStyle w:val="Hyperlink"/>
                                  <w:rFonts w:eastAsiaTheme="minorHAnsi"/>
                                  <w:noProof/>
                                </w:rPr>
                                <w:t>3 Pilgrimage Feasts (Lev 23; Exo 23:14-19)</w:t>
                              </w:r>
                            </w:hyperlink>
                          </w:p>
                          <w:p w14:paraId="705832E2" w14:textId="50FBC76B" w:rsidR="0025616F" w:rsidRDefault="00A73D04">
                            <w:pPr>
                              <w:pStyle w:val="TOC3"/>
                              <w:rPr>
                                <w:rFonts w:asciiTheme="minorHAnsi" w:eastAsiaTheme="minorEastAsia" w:hAnsiTheme="minorHAnsi" w:cstheme="minorBidi"/>
                                <w:noProof/>
                                <w:sz w:val="22"/>
                                <w:szCs w:val="22"/>
                              </w:rPr>
                            </w:pPr>
                            <w:hyperlink w:anchor="_Toc510921668" w:history="1">
                              <w:r w:rsidR="0025616F" w:rsidRPr="00CA47E7">
                                <w:rPr>
                                  <w:rStyle w:val="Hyperlink"/>
                                  <w:noProof/>
                                </w:rPr>
                                <w:t>SPRING: Passover Feast – 1</w:t>
                              </w:r>
                              <w:r w:rsidR="0025616F" w:rsidRPr="00CA47E7">
                                <w:rPr>
                                  <w:rStyle w:val="Hyperlink"/>
                                  <w:noProof/>
                                  <w:vertAlign w:val="superscript"/>
                                </w:rPr>
                                <w:t>st</w:t>
                              </w:r>
                              <w:r w:rsidR="0025616F" w:rsidRPr="00CA47E7">
                                <w:rPr>
                                  <w:rStyle w:val="Hyperlink"/>
                                  <w:noProof/>
                                </w:rPr>
                                <w:t xml:space="preserve"> Pilgrimage Feast, 8 days</w:t>
                              </w:r>
                            </w:hyperlink>
                          </w:p>
                          <w:p w14:paraId="02A4EB03" w14:textId="30A3A4F5" w:rsidR="0025616F" w:rsidRDefault="00A73D04">
                            <w:pPr>
                              <w:pStyle w:val="TOC3"/>
                              <w:rPr>
                                <w:rFonts w:asciiTheme="minorHAnsi" w:eastAsiaTheme="minorEastAsia" w:hAnsiTheme="minorHAnsi" w:cstheme="minorBidi"/>
                                <w:noProof/>
                                <w:sz w:val="22"/>
                                <w:szCs w:val="22"/>
                              </w:rPr>
                            </w:pPr>
                            <w:hyperlink w:anchor="_Toc510921669" w:history="1">
                              <w:r w:rsidR="0025616F" w:rsidRPr="00CA47E7">
                                <w:rPr>
                                  <w:rStyle w:val="Hyperlink"/>
                                  <w:noProof/>
                                </w:rPr>
                                <w:t>SPRING: Pentecost Feast – 2</w:t>
                              </w:r>
                              <w:r w:rsidR="0025616F" w:rsidRPr="00CA47E7">
                                <w:rPr>
                                  <w:rStyle w:val="Hyperlink"/>
                                  <w:noProof/>
                                  <w:vertAlign w:val="superscript"/>
                                </w:rPr>
                                <w:t>nd</w:t>
                              </w:r>
                              <w:r w:rsidR="0025616F" w:rsidRPr="00CA47E7">
                                <w:rPr>
                                  <w:rStyle w:val="Hyperlink"/>
                                  <w:noProof/>
                                </w:rPr>
                                <w:t xml:space="preserve"> Pilgrimage Feast, 1 day</w:t>
                              </w:r>
                            </w:hyperlink>
                          </w:p>
                          <w:p w14:paraId="0BD87C94" w14:textId="33DC271E" w:rsidR="0025616F" w:rsidRDefault="00A73D04">
                            <w:pPr>
                              <w:pStyle w:val="TOC3"/>
                              <w:rPr>
                                <w:rFonts w:asciiTheme="minorHAnsi" w:eastAsiaTheme="minorEastAsia" w:hAnsiTheme="minorHAnsi" w:cstheme="minorBidi"/>
                                <w:noProof/>
                                <w:sz w:val="22"/>
                                <w:szCs w:val="22"/>
                              </w:rPr>
                            </w:pPr>
                            <w:hyperlink w:anchor="_Toc510921670" w:history="1">
                              <w:r w:rsidR="0025616F" w:rsidRPr="00CA47E7">
                                <w:rPr>
                                  <w:rStyle w:val="Hyperlink"/>
                                  <w:noProof/>
                                </w:rPr>
                                <w:t>FALL: Feast of Tabernacles Feast – 3</w:t>
                              </w:r>
                              <w:r w:rsidR="0025616F" w:rsidRPr="00CA47E7">
                                <w:rPr>
                                  <w:rStyle w:val="Hyperlink"/>
                                  <w:noProof/>
                                  <w:vertAlign w:val="superscript"/>
                                </w:rPr>
                                <w:t>rd</w:t>
                              </w:r>
                              <w:r w:rsidR="0025616F" w:rsidRPr="00CA47E7">
                                <w:rPr>
                                  <w:rStyle w:val="Hyperlink"/>
                                  <w:noProof/>
                                </w:rPr>
                                <w:t xml:space="preserve"> Pilgrimage Feast, 21 days</w:t>
                              </w:r>
                            </w:hyperlink>
                          </w:p>
                          <w:p w14:paraId="0B2FECDF" w14:textId="5A0F7F27" w:rsidR="0025616F" w:rsidRDefault="00A73D04">
                            <w:pPr>
                              <w:pStyle w:val="TOC2"/>
                              <w:rPr>
                                <w:rFonts w:asciiTheme="minorHAnsi" w:eastAsiaTheme="minorEastAsia" w:hAnsiTheme="minorHAnsi" w:cstheme="minorBidi"/>
                                <w:noProof/>
                                <w:sz w:val="22"/>
                                <w:szCs w:val="22"/>
                              </w:rPr>
                            </w:pPr>
                            <w:hyperlink w:anchor="_Toc510921671" w:history="1">
                              <w:r w:rsidR="0025616F" w:rsidRPr="00CA47E7">
                                <w:rPr>
                                  <w:rStyle w:val="Hyperlink"/>
                                  <w:rFonts w:eastAsiaTheme="minorHAnsi"/>
                                  <w:noProof/>
                                </w:rPr>
                                <w:t>Christ Preached Christ from the Old Testament (Lk 24)</w:t>
                              </w:r>
                            </w:hyperlink>
                          </w:p>
                          <w:p w14:paraId="489EECD6" w14:textId="2378AE21" w:rsidR="0025616F" w:rsidRDefault="00A73D04">
                            <w:pPr>
                              <w:pStyle w:val="TOC1"/>
                              <w:rPr>
                                <w:rFonts w:asciiTheme="minorHAnsi" w:eastAsiaTheme="minorEastAsia" w:hAnsiTheme="minorHAnsi" w:cstheme="minorBidi"/>
                                <w:noProof/>
                                <w:sz w:val="22"/>
                                <w:szCs w:val="22"/>
                              </w:rPr>
                            </w:pPr>
                            <w:hyperlink w:anchor="_Toc510921672" w:history="1">
                              <w:r w:rsidR="0025616F" w:rsidRPr="00CA47E7">
                                <w:rPr>
                                  <w:rStyle w:val="Hyperlink"/>
                                  <w:rFonts w:ascii="Oswald" w:hAnsi="Oswald"/>
                                  <w:noProof/>
                                </w:rPr>
                                <w:t>1.</w:t>
                              </w:r>
                              <w:r w:rsidR="0025616F">
                                <w:rPr>
                                  <w:rFonts w:asciiTheme="minorHAnsi" w:eastAsiaTheme="minorEastAsia" w:hAnsiTheme="minorHAnsi" w:cstheme="minorBidi"/>
                                  <w:noProof/>
                                  <w:sz w:val="22"/>
                                  <w:szCs w:val="22"/>
                                </w:rPr>
                                <w:tab/>
                              </w:r>
                              <w:r w:rsidR="0025616F" w:rsidRPr="00CA47E7">
                                <w:rPr>
                                  <w:rStyle w:val="Hyperlink"/>
                                  <w:rFonts w:ascii="Oswald" w:hAnsi="Oswald"/>
                                  <w:noProof/>
                                </w:rPr>
                                <w:t>The History of the Passover</w:t>
                              </w:r>
                            </w:hyperlink>
                          </w:p>
                          <w:p w14:paraId="13F0A36B" w14:textId="539551E4" w:rsidR="0025616F" w:rsidRDefault="00A73D04">
                            <w:pPr>
                              <w:pStyle w:val="TOC2"/>
                              <w:rPr>
                                <w:rFonts w:asciiTheme="minorHAnsi" w:eastAsiaTheme="minorEastAsia" w:hAnsiTheme="minorHAnsi" w:cstheme="minorBidi"/>
                                <w:noProof/>
                                <w:sz w:val="22"/>
                                <w:szCs w:val="22"/>
                              </w:rPr>
                            </w:pPr>
                            <w:hyperlink w:anchor="_Toc510921673" w:history="1">
                              <w:r w:rsidR="0025616F" w:rsidRPr="00CA47E7">
                                <w:rPr>
                                  <w:rStyle w:val="Hyperlink"/>
                                  <w:rFonts w:eastAsiaTheme="minorHAnsi"/>
                                  <w:noProof/>
                                </w:rPr>
                                <w:t>Prefigured by Abraham &amp; Isaac (Gen 22)</w:t>
                              </w:r>
                            </w:hyperlink>
                          </w:p>
                          <w:p w14:paraId="11B9EC02" w14:textId="45A53336" w:rsidR="0025616F" w:rsidRDefault="00A73D04">
                            <w:pPr>
                              <w:pStyle w:val="TOC2"/>
                              <w:rPr>
                                <w:rFonts w:asciiTheme="minorHAnsi" w:eastAsiaTheme="minorEastAsia" w:hAnsiTheme="minorHAnsi" w:cstheme="minorBidi"/>
                                <w:noProof/>
                                <w:sz w:val="22"/>
                                <w:szCs w:val="22"/>
                              </w:rPr>
                            </w:pPr>
                            <w:hyperlink w:anchor="_Toc510921674" w:history="1">
                              <w:r w:rsidR="0025616F" w:rsidRPr="00CA47E7">
                                <w:rPr>
                                  <w:rStyle w:val="Hyperlink"/>
                                  <w:rFonts w:eastAsiaTheme="minorHAnsi"/>
                                  <w:noProof/>
                                </w:rPr>
                                <w:t>The Tenth Plague Passover (Exo 12)</w:t>
                              </w:r>
                            </w:hyperlink>
                          </w:p>
                          <w:p w14:paraId="249FBBAE" w14:textId="3EA2A046" w:rsidR="0025616F" w:rsidRDefault="00A73D04">
                            <w:pPr>
                              <w:pStyle w:val="TOC2"/>
                              <w:rPr>
                                <w:rFonts w:asciiTheme="minorHAnsi" w:eastAsiaTheme="minorEastAsia" w:hAnsiTheme="minorHAnsi" w:cstheme="minorBidi"/>
                                <w:noProof/>
                                <w:sz w:val="22"/>
                                <w:szCs w:val="22"/>
                              </w:rPr>
                            </w:pPr>
                            <w:hyperlink w:anchor="_Toc510921675" w:history="1">
                              <w:r w:rsidR="0025616F" w:rsidRPr="00CA47E7">
                                <w:rPr>
                                  <w:rStyle w:val="Hyperlink"/>
                                  <w:rFonts w:eastAsiaTheme="minorHAnsi"/>
                                  <w:noProof/>
                                </w:rPr>
                                <w:t>The Passover in the Wilderness (Exo 35-40; Num 9)</w:t>
                              </w:r>
                            </w:hyperlink>
                          </w:p>
                          <w:p w14:paraId="1EEFC978" w14:textId="0590B7A9" w:rsidR="0025616F" w:rsidRDefault="00A73D04">
                            <w:pPr>
                              <w:pStyle w:val="TOC2"/>
                              <w:rPr>
                                <w:rFonts w:asciiTheme="minorHAnsi" w:eastAsiaTheme="minorEastAsia" w:hAnsiTheme="minorHAnsi" w:cstheme="minorBidi"/>
                                <w:noProof/>
                                <w:sz w:val="22"/>
                                <w:szCs w:val="22"/>
                              </w:rPr>
                            </w:pPr>
                            <w:hyperlink w:anchor="_Toc510921676" w:history="1">
                              <w:r w:rsidR="0025616F" w:rsidRPr="00CA47E7">
                                <w:rPr>
                                  <w:rStyle w:val="Hyperlink"/>
                                  <w:rFonts w:eastAsiaTheme="minorHAnsi"/>
                                  <w:noProof/>
                                </w:rPr>
                                <w:t>The Places of the Passover</w:t>
                              </w:r>
                            </w:hyperlink>
                          </w:p>
                          <w:p w14:paraId="7010D077" w14:textId="58EB38B8" w:rsidR="0025616F" w:rsidRDefault="00A73D04">
                            <w:pPr>
                              <w:pStyle w:val="TOC3"/>
                              <w:rPr>
                                <w:rFonts w:asciiTheme="minorHAnsi" w:eastAsiaTheme="minorEastAsia" w:hAnsiTheme="minorHAnsi" w:cstheme="minorBidi"/>
                                <w:noProof/>
                                <w:sz w:val="22"/>
                                <w:szCs w:val="22"/>
                              </w:rPr>
                            </w:pPr>
                            <w:hyperlink w:anchor="_Toc510921677" w:history="1">
                              <w:r w:rsidR="0025616F" w:rsidRPr="00CA47E7">
                                <w:rPr>
                                  <w:rStyle w:val="Hyperlink"/>
                                  <w:noProof/>
                                </w:rPr>
                                <w:t>Passovers at Gilgal – 57 years</w:t>
                              </w:r>
                            </w:hyperlink>
                          </w:p>
                          <w:p w14:paraId="501A5732" w14:textId="3E51CC4B" w:rsidR="0025616F" w:rsidRDefault="00A73D04">
                            <w:pPr>
                              <w:pStyle w:val="TOC3"/>
                              <w:rPr>
                                <w:rFonts w:asciiTheme="minorHAnsi" w:eastAsiaTheme="minorEastAsia" w:hAnsiTheme="minorHAnsi" w:cstheme="minorBidi"/>
                                <w:noProof/>
                                <w:sz w:val="22"/>
                                <w:szCs w:val="22"/>
                              </w:rPr>
                            </w:pPr>
                            <w:hyperlink w:anchor="_Toc510921678" w:history="1">
                              <w:r w:rsidR="0025616F" w:rsidRPr="00CA47E7">
                                <w:rPr>
                                  <w:rStyle w:val="Hyperlink"/>
                                  <w:noProof/>
                                </w:rPr>
                                <w:t>Passovers at Shiloh – 369 years (Josh 18)</w:t>
                              </w:r>
                            </w:hyperlink>
                          </w:p>
                          <w:p w14:paraId="1D8FFDA5" w14:textId="0A213AE9" w:rsidR="0025616F" w:rsidRDefault="00A73D04">
                            <w:pPr>
                              <w:pStyle w:val="TOC3"/>
                              <w:rPr>
                                <w:rFonts w:asciiTheme="minorHAnsi" w:eastAsiaTheme="minorEastAsia" w:hAnsiTheme="minorHAnsi" w:cstheme="minorBidi"/>
                                <w:noProof/>
                                <w:sz w:val="22"/>
                                <w:szCs w:val="22"/>
                              </w:rPr>
                            </w:pPr>
                            <w:hyperlink w:anchor="_Toc510921679" w:history="1">
                              <w:r w:rsidR="0025616F" w:rsidRPr="00CA47E7">
                                <w:rPr>
                                  <w:rStyle w:val="Hyperlink"/>
                                  <w:noProof/>
                                </w:rPr>
                                <w:t>The Ark moved from place to place</w:t>
                              </w:r>
                            </w:hyperlink>
                          </w:p>
                          <w:p w14:paraId="38026CAC" w14:textId="51668827" w:rsidR="0025616F" w:rsidRDefault="00A73D04">
                            <w:pPr>
                              <w:pStyle w:val="TOC3"/>
                              <w:rPr>
                                <w:rFonts w:asciiTheme="minorHAnsi" w:eastAsiaTheme="minorEastAsia" w:hAnsiTheme="minorHAnsi" w:cstheme="minorBidi"/>
                                <w:noProof/>
                                <w:sz w:val="22"/>
                                <w:szCs w:val="22"/>
                              </w:rPr>
                            </w:pPr>
                            <w:hyperlink w:anchor="_Toc510921680" w:history="1">
                              <w:r w:rsidR="0025616F" w:rsidRPr="00CA47E7">
                                <w:rPr>
                                  <w:rStyle w:val="Hyperlink"/>
                                  <w:noProof/>
                                </w:rPr>
                                <w:t>Passovers at Jerusalem – About 965 years</w:t>
                              </w:r>
                            </w:hyperlink>
                          </w:p>
                          <w:p w14:paraId="500FD222" w14:textId="4D997477" w:rsidR="0025616F" w:rsidRDefault="00A73D04">
                            <w:pPr>
                              <w:pStyle w:val="TOC2"/>
                              <w:rPr>
                                <w:rFonts w:asciiTheme="minorHAnsi" w:eastAsiaTheme="minorEastAsia" w:hAnsiTheme="minorHAnsi" w:cstheme="minorBidi"/>
                                <w:noProof/>
                                <w:sz w:val="22"/>
                                <w:szCs w:val="22"/>
                              </w:rPr>
                            </w:pPr>
                            <w:hyperlink w:anchor="_Toc510921681" w:history="1">
                              <w:r w:rsidR="0025616F" w:rsidRPr="00CA47E7">
                                <w:rPr>
                                  <w:rStyle w:val="Hyperlink"/>
                                  <w:rFonts w:eastAsiaTheme="minorHAnsi"/>
                                  <w:noProof/>
                                </w:rPr>
                                <w:t>Josiah’s Passover (2 Chron 29:10)</w:t>
                              </w:r>
                            </w:hyperlink>
                          </w:p>
                          <w:p w14:paraId="09FD3F6B" w14:textId="4612F970" w:rsidR="0025616F" w:rsidRDefault="00A73D04">
                            <w:pPr>
                              <w:pStyle w:val="TOC1"/>
                              <w:rPr>
                                <w:rFonts w:asciiTheme="minorHAnsi" w:eastAsiaTheme="minorEastAsia" w:hAnsiTheme="minorHAnsi" w:cstheme="minorBidi"/>
                                <w:noProof/>
                                <w:sz w:val="22"/>
                                <w:szCs w:val="22"/>
                              </w:rPr>
                            </w:pPr>
                            <w:hyperlink w:anchor="_Toc510921682" w:history="1">
                              <w:r w:rsidR="0025616F" w:rsidRPr="00CA47E7">
                                <w:rPr>
                                  <w:rStyle w:val="Hyperlink"/>
                                  <w:rFonts w:ascii="Oswald" w:hAnsi="Oswald"/>
                                  <w:noProof/>
                                </w:rPr>
                                <w:t>2.</w:t>
                              </w:r>
                              <w:r w:rsidR="0025616F">
                                <w:rPr>
                                  <w:rFonts w:asciiTheme="minorHAnsi" w:eastAsiaTheme="minorEastAsia" w:hAnsiTheme="minorHAnsi" w:cstheme="minorBidi"/>
                                  <w:noProof/>
                                  <w:sz w:val="22"/>
                                  <w:szCs w:val="22"/>
                                </w:rPr>
                                <w:tab/>
                              </w:r>
                              <w:r w:rsidR="0025616F" w:rsidRPr="00CA47E7">
                                <w:rPr>
                                  <w:rStyle w:val="Hyperlink"/>
                                  <w:rFonts w:ascii="Oswald" w:hAnsi="Oswald"/>
                                  <w:noProof/>
                                </w:rPr>
                                <w:t>The First Passover (Exodus 12)</w:t>
                              </w:r>
                            </w:hyperlink>
                          </w:p>
                          <w:p w14:paraId="53768FE9" w14:textId="278BF4A6" w:rsidR="0025616F" w:rsidRDefault="00A73D04">
                            <w:pPr>
                              <w:pStyle w:val="TOC2"/>
                              <w:rPr>
                                <w:rFonts w:asciiTheme="minorHAnsi" w:eastAsiaTheme="minorEastAsia" w:hAnsiTheme="minorHAnsi" w:cstheme="minorBidi"/>
                                <w:noProof/>
                                <w:sz w:val="22"/>
                                <w:szCs w:val="22"/>
                              </w:rPr>
                            </w:pPr>
                            <w:hyperlink w:anchor="_Toc510921683" w:history="1">
                              <w:r w:rsidR="0025616F" w:rsidRPr="00CA47E7">
                                <w:rPr>
                                  <w:rStyle w:val="Hyperlink"/>
                                  <w:rFonts w:eastAsiaTheme="minorHAnsi"/>
                                  <w:noProof/>
                                </w:rPr>
                                <w:t>The Passover is the Last of the Ten Plagues</w:t>
                              </w:r>
                            </w:hyperlink>
                          </w:p>
                          <w:p w14:paraId="067BC5A6" w14:textId="7BDCD4F5" w:rsidR="0025616F" w:rsidRDefault="00A73D04">
                            <w:pPr>
                              <w:pStyle w:val="TOC2"/>
                              <w:rPr>
                                <w:rFonts w:asciiTheme="minorHAnsi" w:eastAsiaTheme="minorEastAsia" w:hAnsiTheme="minorHAnsi" w:cstheme="minorBidi"/>
                                <w:noProof/>
                                <w:sz w:val="22"/>
                                <w:szCs w:val="22"/>
                              </w:rPr>
                            </w:pPr>
                            <w:hyperlink w:anchor="_Toc510921684" w:history="1">
                              <w:r w:rsidR="0025616F" w:rsidRPr="00CA47E7">
                                <w:rPr>
                                  <w:rStyle w:val="Hyperlink"/>
                                  <w:rFonts w:eastAsiaTheme="minorHAnsi"/>
                                  <w:noProof/>
                                </w:rPr>
                                <w:t>The Passover is Marked by Detailed Instructions (Exodus 12)</w:t>
                              </w:r>
                            </w:hyperlink>
                          </w:p>
                          <w:p w14:paraId="555A2946" w14:textId="5120BE6A" w:rsidR="0025616F" w:rsidRDefault="00A73D04">
                            <w:pPr>
                              <w:pStyle w:val="TOC3"/>
                              <w:rPr>
                                <w:rFonts w:asciiTheme="minorHAnsi" w:eastAsiaTheme="minorEastAsia" w:hAnsiTheme="minorHAnsi" w:cstheme="minorBidi"/>
                                <w:noProof/>
                                <w:sz w:val="22"/>
                                <w:szCs w:val="22"/>
                              </w:rPr>
                            </w:pPr>
                            <w:hyperlink w:anchor="_Toc510921685" w:history="1">
                              <w:r w:rsidR="0025616F" w:rsidRPr="00CA47E7">
                                <w:rPr>
                                  <w:rStyle w:val="Hyperlink"/>
                                  <w:noProof/>
                                </w:rPr>
                                <w:t>#1: Inspect the Lamb (Exo. 12:5-7)</w:t>
                              </w:r>
                            </w:hyperlink>
                          </w:p>
                          <w:p w14:paraId="7EEE5691" w14:textId="5C33A20F" w:rsidR="0025616F" w:rsidRDefault="00A73D04">
                            <w:pPr>
                              <w:pStyle w:val="TOC3"/>
                              <w:rPr>
                                <w:rFonts w:asciiTheme="minorHAnsi" w:eastAsiaTheme="minorEastAsia" w:hAnsiTheme="minorHAnsi" w:cstheme="minorBidi"/>
                                <w:noProof/>
                                <w:sz w:val="22"/>
                                <w:szCs w:val="22"/>
                              </w:rPr>
                            </w:pPr>
                            <w:hyperlink w:anchor="_Toc510921686" w:history="1">
                              <w:r w:rsidR="0025616F" w:rsidRPr="00CA47E7">
                                <w:rPr>
                                  <w:rStyle w:val="Hyperlink"/>
                                  <w:noProof/>
                                </w:rPr>
                                <w:t>#2: Kill the Lamb (Exo. 12:6, 21)</w:t>
                              </w:r>
                            </w:hyperlink>
                          </w:p>
                          <w:p w14:paraId="187BE759" w14:textId="110ED14C" w:rsidR="0025616F" w:rsidRDefault="00A73D04">
                            <w:pPr>
                              <w:pStyle w:val="TOC3"/>
                              <w:rPr>
                                <w:rFonts w:asciiTheme="minorHAnsi" w:eastAsiaTheme="minorEastAsia" w:hAnsiTheme="minorHAnsi" w:cstheme="minorBidi"/>
                                <w:noProof/>
                                <w:sz w:val="22"/>
                                <w:szCs w:val="22"/>
                              </w:rPr>
                            </w:pPr>
                            <w:hyperlink w:anchor="_Toc510921687" w:history="1">
                              <w:r w:rsidR="0025616F" w:rsidRPr="00CA47E7">
                                <w:rPr>
                                  <w:rStyle w:val="Hyperlink"/>
                                  <w:noProof/>
                                </w:rPr>
                                <w:t>#3: Apply the Blood (Exo. 12:7, 22a, 23)</w:t>
                              </w:r>
                            </w:hyperlink>
                          </w:p>
                          <w:p w14:paraId="6466FFBF" w14:textId="494F1B7E" w:rsidR="0025616F" w:rsidRDefault="00A73D04">
                            <w:pPr>
                              <w:pStyle w:val="TOC3"/>
                              <w:rPr>
                                <w:rFonts w:asciiTheme="minorHAnsi" w:eastAsiaTheme="minorEastAsia" w:hAnsiTheme="minorHAnsi" w:cstheme="minorBidi"/>
                                <w:noProof/>
                                <w:sz w:val="22"/>
                                <w:szCs w:val="22"/>
                              </w:rPr>
                            </w:pPr>
                            <w:hyperlink w:anchor="_Toc510921688" w:history="1">
                              <w:r w:rsidR="0025616F" w:rsidRPr="00CA47E7">
                                <w:rPr>
                                  <w:rStyle w:val="Hyperlink"/>
                                  <w:noProof/>
                                </w:rPr>
                                <w:t>#4: Stay inside (Exo. 12:22b)</w:t>
                              </w:r>
                            </w:hyperlink>
                          </w:p>
                          <w:p w14:paraId="5E6E27FD" w14:textId="4758BC15" w:rsidR="0025616F" w:rsidRDefault="00A73D04">
                            <w:pPr>
                              <w:pStyle w:val="TOC3"/>
                              <w:rPr>
                                <w:rFonts w:asciiTheme="minorHAnsi" w:eastAsiaTheme="minorEastAsia" w:hAnsiTheme="minorHAnsi" w:cstheme="minorBidi"/>
                                <w:noProof/>
                                <w:sz w:val="22"/>
                                <w:szCs w:val="22"/>
                              </w:rPr>
                            </w:pPr>
                            <w:hyperlink w:anchor="_Toc510921689" w:history="1">
                              <w:r w:rsidR="0025616F" w:rsidRPr="00CA47E7">
                                <w:rPr>
                                  <w:rStyle w:val="Hyperlink"/>
                                  <w:noProof/>
                                </w:rPr>
                                <w:t>#5: Eat in Haste (Exo. 12:8-12)</w:t>
                              </w:r>
                            </w:hyperlink>
                          </w:p>
                          <w:p w14:paraId="4300FA70" w14:textId="1D9031A0" w:rsidR="0025616F" w:rsidRDefault="00A73D04">
                            <w:pPr>
                              <w:pStyle w:val="TOC1"/>
                              <w:rPr>
                                <w:rFonts w:asciiTheme="minorHAnsi" w:eastAsiaTheme="minorEastAsia" w:hAnsiTheme="minorHAnsi" w:cstheme="minorBidi"/>
                                <w:noProof/>
                                <w:sz w:val="22"/>
                                <w:szCs w:val="22"/>
                              </w:rPr>
                            </w:pPr>
                            <w:hyperlink w:anchor="_Toc510921690" w:history="1">
                              <w:r w:rsidR="0025616F" w:rsidRPr="00CA47E7">
                                <w:rPr>
                                  <w:rStyle w:val="Hyperlink"/>
                                  <w:rFonts w:ascii="Oswald" w:hAnsi="Oswald"/>
                                  <w:noProof/>
                                </w:rPr>
                                <w:t>3.</w:t>
                              </w:r>
                              <w:r w:rsidR="0025616F">
                                <w:rPr>
                                  <w:rFonts w:asciiTheme="minorHAnsi" w:eastAsiaTheme="minorEastAsia" w:hAnsiTheme="minorHAnsi" w:cstheme="minorBidi"/>
                                  <w:noProof/>
                                  <w:sz w:val="22"/>
                                  <w:szCs w:val="22"/>
                                </w:rPr>
                                <w:tab/>
                              </w:r>
                              <w:r w:rsidR="0025616F" w:rsidRPr="00CA47E7">
                                <w:rPr>
                                  <w:rStyle w:val="Hyperlink"/>
                                  <w:rFonts w:ascii="Oswald" w:hAnsi="Oswald"/>
                                  <w:noProof/>
                                </w:rPr>
                                <w:t>Jesus, Our True Passover Lamb</w:t>
                              </w:r>
                            </w:hyperlink>
                          </w:p>
                          <w:p w14:paraId="17947940" w14:textId="2778FEB7" w:rsidR="0025616F" w:rsidRDefault="00A73D04">
                            <w:pPr>
                              <w:pStyle w:val="TOC2"/>
                              <w:rPr>
                                <w:rFonts w:asciiTheme="minorHAnsi" w:eastAsiaTheme="minorEastAsia" w:hAnsiTheme="minorHAnsi" w:cstheme="minorBidi"/>
                                <w:noProof/>
                                <w:sz w:val="22"/>
                                <w:szCs w:val="22"/>
                              </w:rPr>
                            </w:pPr>
                            <w:hyperlink w:anchor="_Toc510921691" w:history="1">
                              <w:r w:rsidR="0025616F" w:rsidRPr="00CA47E7">
                                <w:rPr>
                                  <w:rStyle w:val="Hyperlink"/>
                                  <w:rFonts w:eastAsiaTheme="minorHAnsi"/>
                                  <w:noProof/>
                                </w:rPr>
                                <w:t>New Testament Scriptures: 1 Pet 1:18-19; 1 Cor 5:7; Jn 1:29</w:t>
                              </w:r>
                            </w:hyperlink>
                          </w:p>
                          <w:p w14:paraId="35FC4891" w14:textId="450BC9D3" w:rsidR="0025616F" w:rsidRDefault="00A73D04">
                            <w:pPr>
                              <w:pStyle w:val="TOC2"/>
                              <w:rPr>
                                <w:rFonts w:asciiTheme="minorHAnsi" w:eastAsiaTheme="minorEastAsia" w:hAnsiTheme="minorHAnsi" w:cstheme="minorBidi"/>
                                <w:noProof/>
                                <w:sz w:val="22"/>
                                <w:szCs w:val="22"/>
                              </w:rPr>
                            </w:pPr>
                            <w:hyperlink w:anchor="_Toc510921692" w:history="1">
                              <w:r w:rsidR="0025616F" w:rsidRPr="00CA47E7">
                                <w:rPr>
                                  <w:rStyle w:val="Hyperlink"/>
                                  <w:rFonts w:eastAsiaTheme="minorHAnsi"/>
                                  <w:noProof/>
                                </w:rPr>
                                <w:t>The Angel of Death is Coming</w:t>
                              </w:r>
                            </w:hyperlink>
                          </w:p>
                          <w:p w14:paraId="2A78C4FC" w14:textId="76218C68" w:rsidR="0025616F" w:rsidRDefault="00A73D04">
                            <w:pPr>
                              <w:pStyle w:val="TOC2"/>
                              <w:rPr>
                                <w:rFonts w:asciiTheme="minorHAnsi" w:eastAsiaTheme="minorEastAsia" w:hAnsiTheme="minorHAnsi" w:cstheme="minorBidi"/>
                                <w:noProof/>
                                <w:sz w:val="22"/>
                                <w:szCs w:val="22"/>
                              </w:rPr>
                            </w:pPr>
                            <w:hyperlink w:anchor="_Toc510921693" w:history="1">
                              <w:r w:rsidR="0025616F" w:rsidRPr="00CA47E7">
                                <w:rPr>
                                  <w:rStyle w:val="Hyperlink"/>
                                  <w:rFonts w:eastAsiaTheme="minorHAnsi"/>
                                  <w:noProof/>
                                </w:rPr>
                                <w:t>Celebrate the Lamb (Jn 10:9-10)</w:t>
                              </w:r>
                            </w:hyperlink>
                          </w:p>
                          <w:p w14:paraId="7629B702" w14:textId="2982B806" w:rsidR="0025616F" w:rsidRDefault="00A73D04" w:rsidP="00C16EC6">
                            <w:pPr>
                              <w:pStyle w:val="TOC3"/>
                              <w:ind w:left="0"/>
                              <w:jc w:val="center"/>
                              <w:rPr>
                                <w:rFonts w:asciiTheme="minorHAnsi" w:eastAsiaTheme="minorEastAsia" w:hAnsiTheme="minorHAnsi" w:cstheme="minorBidi"/>
                                <w:noProof/>
                                <w:sz w:val="22"/>
                                <w:szCs w:val="22"/>
                              </w:rPr>
                            </w:pPr>
                            <w:hyperlink w:anchor="_Toc510921694" w:history="1">
                              <w:r w:rsidR="0025616F" w:rsidRPr="00C16EC6">
                                <w:rPr>
                                  <w:rStyle w:val="Hyperlink"/>
                                  <w:b/>
                                  <w:noProof/>
                                </w:rPr>
                                <w:t>Conclusion</w:t>
                              </w:r>
                              <w:r w:rsidR="0025616F" w:rsidRPr="00CA47E7">
                                <w:rPr>
                                  <w:rStyle w:val="Hyperlink"/>
                                  <w:noProof/>
                                </w:rPr>
                                <w:t>: Safe in Christ</w:t>
                              </w:r>
                            </w:hyperlink>
                          </w:p>
                          <w:p w14:paraId="5F7E6A54" w14:textId="1ACBD26C" w:rsidR="00D83862" w:rsidRDefault="00D83862" w:rsidP="007D0FA7">
                            <w:r>
                              <w:rPr>
                                <w:rFonts w:ascii="Georgia" w:hAnsi="Georgia"/>
                              </w:rPr>
                              <w:fldChar w:fldCharType="end"/>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8pt;width:382pt;height:50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rF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">
                <v:textbox>
                  <w:txbxContent>
                    <w:p w14:paraId="017E8E3A" w14:textId="77777777" w:rsidR="00D83862" w:rsidRPr="007641D4" w:rsidRDefault="00D83862" w:rsidP="007D0FA7">
                      <w:pPr>
                        <w:pStyle w:val="bodynormal"/>
                        <w:rPr>
                          <w:rFonts w:ascii="Georgia" w:hAnsi="Georgia"/>
                          <w:b/>
                        </w:rPr>
                      </w:pPr>
                      <w:bookmarkStart w:id="3" w:name="_GoBack"/>
                      <w:r w:rsidRPr="007641D4">
                        <w:rPr>
                          <w:rFonts w:ascii="Georgia" w:hAnsi="Georgia"/>
                          <w:b/>
                        </w:rPr>
                        <w:t>Outline</w:t>
                      </w:r>
                    </w:p>
                    <w:p w14:paraId="18542D3D" w14:textId="034B713F" w:rsidR="0025616F" w:rsidRDefault="00D83862">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10921667" w:history="1">
                        <w:r w:rsidR="0025616F" w:rsidRPr="00CA47E7">
                          <w:rPr>
                            <w:rStyle w:val="Hyperlink"/>
                            <w:rFonts w:eastAsiaTheme="minorHAnsi"/>
                            <w:noProof/>
                          </w:rPr>
                          <w:t>3 Pilgrimage Feasts (Lev 23; Exo 23:14-19)</w:t>
                        </w:r>
                      </w:hyperlink>
                    </w:p>
                    <w:p w14:paraId="705832E2" w14:textId="50FBC76B" w:rsidR="0025616F" w:rsidRDefault="00A73D04">
                      <w:pPr>
                        <w:pStyle w:val="TOC3"/>
                        <w:rPr>
                          <w:rFonts w:asciiTheme="minorHAnsi" w:eastAsiaTheme="minorEastAsia" w:hAnsiTheme="minorHAnsi" w:cstheme="minorBidi"/>
                          <w:noProof/>
                          <w:sz w:val="22"/>
                          <w:szCs w:val="22"/>
                        </w:rPr>
                      </w:pPr>
                      <w:hyperlink w:anchor="_Toc510921668" w:history="1">
                        <w:r w:rsidR="0025616F" w:rsidRPr="00CA47E7">
                          <w:rPr>
                            <w:rStyle w:val="Hyperlink"/>
                            <w:noProof/>
                          </w:rPr>
                          <w:t>SPRING: Passover Feast – 1</w:t>
                        </w:r>
                        <w:r w:rsidR="0025616F" w:rsidRPr="00CA47E7">
                          <w:rPr>
                            <w:rStyle w:val="Hyperlink"/>
                            <w:noProof/>
                            <w:vertAlign w:val="superscript"/>
                          </w:rPr>
                          <w:t>st</w:t>
                        </w:r>
                        <w:r w:rsidR="0025616F" w:rsidRPr="00CA47E7">
                          <w:rPr>
                            <w:rStyle w:val="Hyperlink"/>
                            <w:noProof/>
                          </w:rPr>
                          <w:t xml:space="preserve"> Pilgrimage Feast, 8 days</w:t>
                        </w:r>
                      </w:hyperlink>
                    </w:p>
                    <w:p w14:paraId="02A4EB03" w14:textId="30A3A4F5" w:rsidR="0025616F" w:rsidRDefault="00A73D04">
                      <w:pPr>
                        <w:pStyle w:val="TOC3"/>
                        <w:rPr>
                          <w:rFonts w:asciiTheme="minorHAnsi" w:eastAsiaTheme="minorEastAsia" w:hAnsiTheme="minorHAnsi" w:cstheme="minorBidi"/>
                          <w:noProof/>
                          <w:sz w:val="22"/>
                          <w:szCs w:val="22"/>
                        </w:rPr>
                      </w:pPr>
                      <w:hyperlink w:anchor="_Toc510921669" w:history="1">
                        <w:r w:rsidR="0025616F" w:rsidRPr="00CA47E7">
                          <w:rPr>
                            <w:rStyle w:val="Hyperlink"/>
                            <w:noProof/>
                          </w:rPr>
                          <w:t>SPRING: Pentecost Feast – 2</w:t>
                        </w:r>
                        <w:r w:rsidR="0025616F" w:rsidRPr="00CA47E7">
                          <w:rPr>
                            <w:rStyle w:val="Hyperlink"/>
                            <w:noProof/>
                            <w:vertAlign w:val="superscript"/>
                          </w:rPr>
                          <w:t>nd</w:t>
                        </w:r>
                        <w:r w:rsidR="0025616F" w:rsidRPr="00CA47E7">
                          <w:rPr>
                            <w:rStyle w:val="Hyperlink"/>
                            <w:noProof/>
                          </w:rPr>
                          <w:t xml:space="preserve"> Pilgrimage Feast, 1 day</w:t>
                        </w:r>
                      </w:hyperlink>
                    </w:p>
                    <w:p w14:paraId="0BD87C94" w14:textId="33DC271E" w:rsidR="0025616F" w:rsidRDefault="00A73D04">
                      <w:pPr>
                        <w:pStyle w:val="TOC3"/>
                        <w:rPr>
                          <w:rFonts w:asciiTheme="minorHAnsi" w:eastAsiaTheme="minorEastAsia" w:hAnsiTheme="minorHAnsi" w:cstheme="minorBidi"/>
                          <w:noProof/>
                          <w:sz w:val="22"/>
                          <w:szCs w:val="22"/>
                        </w:rPr>
                      </w:pPr>
                      <w:hyperlink w:anchor="_Toc510921670" w:history="1">
                        <w:r w:rsidR="0025616F" w:rsidRPr="00CA47E7">
                          <w:rPr>
                            <w:rStyle w:val="Hyperlink"/>
                            <w:noProof/>
                          </w:rPr>
                          <w:t>FALL: Feast of Tabernacles Feast – 3</w:t>
                        </w:r>
                        <w:r w:rsidR="0025616F" w:rsidRPr="00CA47E7">
                          <w:rPr>
                            <w:rStyle w:val="Hyperlink"/>
                            <w:noProof/>
                            <w:vertAlign w:val="superscript"/>
                          </w:rPr>
                          <w:t>rd</w:t>
                        </w:r>
                        <w:r w:rsidR="0025616F" w:rsidRPr="00CA47E7">
                          <w:rPr>
                            <w:rStyle w:val="Hyperlink"/>
                            <w:noProof/>
                          </w:rPr>
                          <w:t xml:space="preserve"> Pilgrimage Feast, 21 days</w:t>
                        </w:r>
                      </w:hyperlink>
                    </w:p>
                    <w:p w14:paraId="0B2FECDF" w14:textId="5A0F7F27" w:rsidR="0025616F" w:rsidRDefault="00A73D04">
                      <w:pPr>
                        <w:pStyle w:val="TOC2"/>
                        <w:rPr>
                          <w:rFonts w:asciiTheme="minorHAnsi" w:eastAsiaTheme="minorEastAsia" w:hAnsiTheme="minorHAnsi" w:cstheme="minorBidi"/>
                          <w:noProof/>
                          <w:sz w:val="22"/>
                          <w:szCs w:val="22"/>
                        </w:rPr>
                      </w:pPr>
                      <w:hyperlink w:anchor="_Toc510921671" w:history="1">
                        <w:r w:rsidR="0025616F" w:rsidRPr="00CA47E7">
                          <w:rPr>
                            <w:rStyle w:val="Hyperlink"/>
                            <w:rFonts w:eastAsiaTheme="minorHAnsi"/>
                            <w:noProof/>
                          </w:rPr>
                          <w:t>Christ Preached Christ from the Old Testament (Lk 24)</w:t>
                        </w:r>
                      </w:hyperlink>
                    </w:p>
                    <w:p w14:paraId="489EECD6" w14:textId="2378AE21" w:rsidR="0025616F" w:rsidRDefault="00A73D04">
                      <w:pPr>
                        <w:pStyle w:val="TOC1"/>
                        <w:rPr>
                          <w:rFonts w:asciiTheme="minorHAnsi" w:eastAsiaTheme="minorEastAsia" w:hAnsiTheme="minorHAnsi" w:cstheme="minorBidi"/>
                          <w:noProof/>
                          <w:sz w:val="22"/>
                          <w:szCs w:val="22"/>
                        </w:rPr>
                      </w:pPr>
                      <w:hyperlink w:anchor="_Toc510921672" w:history="1">
                        <w:r w:rsidR="0025616F" w:rsidRPr="00CA47E7">
                          <w:rPr>
                            <w:rStyle w:val="Hyperlink"/>
                            <w:rFonts w:ascii="Oswald" w:hAnsi="Oswald"/>
                            <w:noProof/>
                          </w:rPr>
                          <w:t>1.</w:t>
                        </w:r>
                        <w:r w:rsidR="0025616F">
                          <w:rPr>
                            <w:rFonts w:asciiTheme="minorHAnsi" w:eastAsiaTheme="minorEastAsia" w:hAnsiTheme="minorHAnsi" w:cstheme="minorBidi"/>
                            <w:noProof/>
                            <w:sz w:val="22"/>
                            <w:szCs w:val="22"/>
                          </w:rPr>
                          <w:tab/>
                        </w:r>
                        <w:r w:rsidR="0025616F" w:rsidRPr="00CA47E7">
                          <w:rPr>
                            <w:rStyle w:val="Hyperlink"/>
                            <w:rFonts w:ascii="Oswald" w:hAnsi="Oswald"/>
                            <w:noProof/>
                          </w:rPr>
                          <w:t>The History of the Passover</w:t>
                        </w:r>
                      </w:hyperlink>
                    </w:p>
                    <w:p w14:paraId="13F0A36B" w14:textId="539551E4" w:rsidR="0025616F" w:rsidRDefault="00A73D04">
                      <w:pPr>
                        <w:pStyle w:val="TOC2"/>
                        <w:rPr>
                          <w:rFonts w:asciiTheme="minorHAnsi" w:eastAsiaTheme="minorEastAsia" w:hAnsiTheme="minorHAnsi" w:cstheme="minorBidi"/>
                          <w:noProof/>
                          <w:sz w:val="22"/>
                          <w:szCs w:val="22"/>
                        </w:rPr>
                      </w:pPr>
                      <w:hyperlink w:anchor="_Toc510921673" w:history="1">
                        <w:r w:rsidR="0025616F" w:rsidRPr="00CA47E7">
                          <w:rPr>
                            <w:rStyle w:val="Hyperlink"/>
                            <w:rFonts w:eastAsiaTheme="minorHAnsi"/>
                            <w:noProof/>
                          </w:rPr>
                          <w:t>Prefigured by Abraham &amp; Isaac (Gen 22)</w:t>
                        </w:r>
                      </w:hyperlink>
                    </w:p>
                    <w:p w14:paraId="11B9EC02" w14:textId="45A53336" w:rsidR="0025616F" w:rsidRDefault="00A73D04">
                      <w:pPr>
                        <w:pStyle w:val="TOC2"/>
                        <w:rPr>
                          <w:rFonts w:asciiTheme="minorHAnsi" w:eastAsiaTheme="minorEastAsia" w:hAnsiTheme="minorHAnsi" w:cstheme="minorBidi"/>
                          <w:noProof/>
                          <w:sz w:val="22"/>
                          <w:szCs w:val="22"/>
                        </w:rPr>
                      </w:pPr>
                      <w:hyperlink w:anchor="_Toc510921674" w:history="1">
                        <w:r w:rsidR="0025616F" w:rsidRPr="00CA47E7">
                          <w:rPr>
                            <w:rStyle w:val="Hyperlink"/>
                            <w:rFonts w:eastAsiaTheme="minorHAnsi"/>
                            <w:noProof/>
                          </w:rPr>
                          <w:t>The Tenth Plague Passover (Exo 12)</w:t>
                        </w:r>
                      </w:hyperlink>
                    </w:p>
                    <w:p w14:paraId="249FBBAE" w14:textId="3EA2A046" w:rsidR="0025616F" w:rsidRDefault="00A73D04">
                      <w:pPr>
                        <w:pStyle w:val="TOC2"/>
                        <w:rPr>
                          <w:rFonts w:asciiTheme="minorHAnsi" w:eastAsiaTheme="minorEastAsia" w:hAnsiTheme="minorHAnsi" w:cstheme="minorBidi"/>
                          <w:noProof/>
                          <w:sz w:val="22"/>
                          <w:szCs w:val="22"/>
                        </w:rPr>
                      </w:pPr>
                      <w:hyperlink w:anchor="_Toc510921675" w:history="1">
                        <w:r w:rsidR="0025616F" w:rsidRPr="00CA47E7">
                          <w:rPr>
                            <w:rStyle w:val="Hyperlink"/>
                            <w:rFonts w:eastAsiaTheme="minorHAnsi"/>
                            <w:noProof/>
                          </w:rPr>
                          <w:t>The Passover in the Wilderness (Exo 35-40; Num 9)</w:t>
                        </w:r>
                      </w:hyperlink>
                    </w:p>
                    <w:p w14:paraId="1EEFC978" w14:textId="0590B7A9" w:rsidR="0025616F" w:rsidRDefault="00A73D04">
                      <w:pPr>
                        <w:pStyle w:val="TOC2"/>
                        <w:rPr>
                          <w:rFonts w:asciiTheme="minorHAnsi" w:eastAsiaTheme="minorEastAsia" w:hAnsiTheme="minorHAnsi" w:cstheme="minorBidi"/>
                          <w:noProof/>
                          <w:sz w:val="22"/>
                          <w:szCs w:val="22"/>
                        </w:rPr>
                      </w:pPr>
                      <w:hyperlink w:anchor="_Toc510921676" w:history="1">
                        <w:r w:rsidR="0025616F" w:rsidRPr="00CA47E7">
                          <w:rPr>
                            <w:rStyle w:val="Hyperlink"/>
                            <w:rFonts w:eastAsiaTheme="minorHAnsi"/>
                            <w:noProof/>
                          </w:rPr>
                          <w:t>The Places of the Passover</w:t>
                        </w:r>
                      </w:hyperlink>
                    </w:p>
                    <w:p w14:paraId="7010D077" w14:textId="58EB38B8" w:rsidR="0025616F" w:rsidRDefault="00A73D04">
                      <w:pPr>
                        <w:pStyle w:val="TOC3"/>
                        <w:rPr>
                          <w:rFonts w:asciiTheme="minorHAnsi" w:eastAsiaTheme="minorEastAsia" w:hAnsiTheme="minorHAnsi" w:cstheme="minorBidi"/>
                          <w:noProof/>
                          <w:sz w:val="22"/>
                          <w:szCs w:val="22"/>
                        </w:rPr>
                      </w:pPr>
                      <w:hyperlink w:anchor="_Toc510921677" w:history="1">
                        <w:r w:rsidR="0025616F" w:rsidRPr="00CA47E7">
                          <w:rPr>
                            <w:rStyle w:val="Hyperlink"/>
                            <w:noProof/>
                          </w:rPr>
                          <w:t>Passovers at Gilgal – 57 years</w:t>
                        </w:r>
                      </w:hyperlink>
                    </w:p>
                    <w:p w14:paraId="501A5732" w14:textId="3E51CC4B" w:rsidR="0025616F" w:rsidRDefault="00A73D04">
                      <w:pPr>
                        <w:pStyle w:val="TOC3"/>
                        <w:rPr>
                          <w:rFonts w:asciiTheme="minorHAnsi" w:eastAsiaTheme="minorEastAsia" w:hAnsiTheme="minorHAnsi" w:cstheme="minorBidi"/>
                          <w:noProof/>
                          <w:sz w:val="22"/>
                          <w:szCs w:val="22"/>
                        </w:rPr>
                      </w:pPr>
                      <w:hyperlink w:anchor="_Toc510921678" w:history="1">
                        <w:r w:rsidR="0025616F" w:rsidRPr="00CA47E7">
                          <w:rPr>
                            <w:rStyle w:val="Hyperlink"/>
                            <w:noProof/>
                          </w:rPr>
                          <w:t>Passovers at Shiloh – 369 years (Josh 18)</w:t>
                        </w:r>
                      </w:hyperlink>
                    </w:p>
                    <w:p w14:paraId="1D8FFDA5" w14:textId="0A213AE9" w:rsidR="0025616F" w:rsidRDefault="00A73D04">
                      <w:pPr>
                        <w:pStyle w:val="TOC3"/>
                        <w:rPr>
                          <w:rFonts w:asciiTheme="minorHAnsi" w:eastAsiaTheme="minorEastAsia" w:hAnsiTheme="minorHAnsi" w:cstheme="minorBidi"/>
                          <w:noProof/>
                          <w:sz w:val="22"/>
                          <w:szCs w:val="22"/>
                        </w:rPr>
                      </w:pPr>
                      <w:hyperlink w:anchor="_Toc510921679" w:history="1">
                        <w:r w:rsidR="0025616F" w:rsidRPr="00CA47E7">
                          <w:rPr>
                            <w:rStyle w:val="Hyperlink"/>
                            <w:noProof/>
                          </w:rPr>
                          <w:t>The Ark moved from place to place</w:t>
                        </w:r>
                      </w:hyperlink>
                    </w:p>
                    <w:p w14:paraId="38026CAC" w14:textId="51668827" w:rsidR="0025616F" w:rsidRDefault="00A73D04">
                      <w:pPr>
                        <w:pStyle w:val="TOC3"/>
                        <w:rPr>
                          <w:rFonts w:asciiTheme="minorHAnsi" w:eastAsiaTheme="minorEastAsia" w:hAnsiTheme="minorHAnsi" w:cstheme="minorBidi"/>
                          <w:noProof/>
                          <w:sz w:val="22"/>
                          <w:szCs w:val="22"/>
                        </w:rPr>
                      </w:pPr>
                      <w:hyperlink w:anchor="_Toc510921680" w:history="1">
                        <w:r w:rsidR="0025616F" w:rsidRPr="00CA47E7">
                          <w:rPr>
                            <w:rStyle w:val="Hyperlink"/>
                            <w:noProof/>
                          </w:rPr>
                          <w:t>Passovers at Jerusalem – About 965 years</w:t>
                        </w:r>
                      </w:hyperlink>
                    </w:p>
                    <w:p w14:paraId="500FD222" w14:textId="4D997477" w:rsidR="0025616F" w:rsidRDefault="00A73D04">
                      <w:pPr>
                        <w:pStyle w:val="TOC2"/>
                        <w:rPr>
                          <w:rFonts w:asciiTheme="minorHAnsi" w:eastAsiaTheme="minorEastAsia" w:hAnsiTheme="minorHAnsi" w:cstheme="minorBidi"/>
                          <w:noProof/>
                          <w:sz w:val="22"/>
                          <w:szCs w:val="22"/>
                        </w:rPr>
                      </w:pPr>
                      <w:hyperlink w:anchor="_Toc510921681" w:history="1">
                        <w:r w:rsidR="0025616F" w:rsidRPr="00CA47E7">
                          <w:rPr>
                            <w:rStyle w:val="Hyperlink"/>
                            <w:rFonts w:eastAsiaTheme="minorHAnsi"/>
                            <w:noProof/>
                          </w:rPr>
                          <w:t>Josiah’s Passover (2 Chron 29:10)</w:t>
                        </w:r>
                      </w:hyperlink>
                    </w:p>
                    <w:p w14:paraId="09FD3F6B" w14:textId="4612F970" w:rsidR="0025616F" w:rsidRDefault="00A73D04">
                      <w:pPr>
                        <w:pStyle w:val="TOC1"/>
                        <w:rPr>
                          <w:rFonts w:asciiTheme="minorHAnsi" w:eastAsiaTheme="minorEastAsia" w:hAnsiTheme="minorHAnsi" w:cstheme="minorBidi"/>
                          <w:noProof/>
                          <w:sz w:val="22"/>
                          <w:szCs w:val="22"/>
                        </w:rPr>
                      </w:pPr>
                      <w:hyperlink w:anchor="_Toc510921682" w:history="1">
                        <w:r w:rsidR="0025616F" w:rsidRPr="00CA47E7">
                          <w:rPr>
                            <w:rStyle w:val="Hyperlink"/>
                            <w:rFonts w:ascii="Oswald" w:hAnsi="Oswald"/>
                            <w:noProof/>
                          </w:rPr>
                          <w:t>2.</w:t>
                        </w:r>
                        <w:r w:rsidR="0025616F">
                          <w:rPr>
                            <w:rFonts w:asciiTheme="minorHAnsi" w:eastAsiaTheme="minorEastAsia" w:hAnsiTheme="minorHAnsi" w:cstheme="minorBidi"/>
                            <w:noProof/>
                            <w:sz w:val="22"/>
                            <w:szCs w:val="22"/>
                          </w:rPr>
                          <w:tab/>
                        </w:r>
                        <w:r w:rsidR="0025616F" w:rsidRPr="00CA47E7">
                          <w:rPr>
                            <w:rStyle w:val="Hyperlink"/>
                            <w:rFonts w:ascii="Oswald" w:hAnsi="Oswald"/>
                            <w:noProof/>
                          </w:rPr>
                          <w:t>The First Passover (Exodus 12)</w:t>
                        </w:r>
                      </w:hyperlink>
                    </w:p>
                    <w:p w14:paraId="53768FE9" w14:textId="278BF4A6" w:rsidR="0025616F" w:rsidRDefault="00A73D04">
                      <w:pPr>
                        <w:pStyle w:val="TOC2"/>
                        <w:rPr>
                          <w:rFonts w:asciiTheme="minorHAnsi" w:eastAsiaTheme="minorEastAsia" w:hAnsiTheme="minorHAnsi" w:cstheme="minorBidi"/>
                          <w:noProof/>
                          <w:sz w:val="22"/>
                          <w:szCs w:val="22"/>
                        </w:rPr>
                      </w:pPr>
                      <w:hyperlink w:anchor="_Toc510921683" w:history="1">
                        <w:r w:rsidR="0025616F" w:rsidRPr="00CA47E7">
                          <w:rPr>
                            <w:rStyle w:val="Hyperlink"/>
                            <w:rFonts w:eastAsiaTheme="minorHAnsi"/>
                            <w:noProof/>
                          </w:rPr>
                          <w:t>The Passover is the Last of the Ten Plagues</w:t>
                        </w:r>
                      </w:hyperlink>
                    </w:p>
                    <w:p w14:paraId="067BC5A6" w14:textId="7BDCD4F5" w:rsidR="0025616F" w:rsidRDefault="00A73D04">
                      <w:pPr>
                        <w:pStyle w:val="TOC2"/>
                        <w:rPr>
                          <w:rFonts w:asciiTheme="minorHAnsi" w:eastAsiaTheme="minorEastAsia" w:hAnsiTheme="minorHAnsi" w:cstheme="minorBidi"/>
                          <w:noProof/>
                          <w:sz w:val="22"/>
                          <w:szCs w:val="22"/>
                        </w:rPr>
                      </w:pPr>
                      <w:hyperlink w:anchor="_Toc510921684" w:history="1">
                        <w:r w:rsidR="0025616F" w:rsidRPr="00CA47E7">
                          <w:rPr>
                            <w:rStyle w:val="Hyperlink"/>
                            <w:rFonts w:eastAsiaTheme="minorHAnsi"/>
                            <w:noProof/>
                          </w:rPr>
                          <w:t>The Passover is Marked by Detailed Instructions (Exodus 12)</w:t>
                        </w:r>
                      </w:hyperlink>
                    </w:p>
                    <w:p w14:paraId="555A2946" w14:textId="5120BE6A" w:rsidR="0025616F" w:rsidRDefault="00A73D04">
                      <w:pPr>
                        <w:pStyle w:val="TOC3"/>
                        <w:rPr>
                          <w:rFonts w:asciiTheme="minorHAnsi" w:eastAsiaTheme="minorEastAsia" w:hAnsiTheme="minorHAnsi" w:cstheme="minorBidi"/>
                          <w:noProof/>
                          <w:sz w:val="22"/>
                          <w:szCs w:val="22"/>
                        </w:rPr>
                      </w:pPr>
                      <w:hyperlink w:anchor="_Toc510921685" w:history="1">
                        <w:r w:rsidR="0025616F" w:rsidRPr="00CA47E7">
                          <w:rPr>
                            <w:rStyle w:val="Hyperlink"/>
                            <w:noProof/>
                          </w:rPr>
                          <w:t>#1: Inspect the Lamb (Exo. 12:5-7)</w:t>
                        </w:r>
                      </w:hyperlink>
                    </w:p>
                    <w:p w14:paraId="7EEE5691" w14:textId="5C33A20F" w:rsidR="0025616F" w:rsidRDefault="00A73D04">
                      <w:pPr>
                        <w:pStyle w:val="TOC3"/>
                        <w:rPr>
                          <w:rFonts w:asciiTheme="minorHAnsi" w:eastAsiaTheme="minorEastAsia" w:hAnsiTheme="minorHAnsi" w:cstheme="minorBidi"/>
                          <w:noProof/>
                          <w:sz w:val="22"/>
                          <w:szCs w:val="22"/>
                        </w:rPr>
                      </w:pPr>
                      <w:hyperlink w:anchor="_Toc510921686" w:history="1">
                        <w:r w:rsidR="0025616F" w:rsidRPr="00CA47E7">
                          <w:rPr>
                            <w:rStyle w:val="Hyperlink"/>
                            <w:noProof/>
                          </w:rPr>
                          <w:t>#2: Kill the Lamb (Exo. 12:6, 21)</w:t>
                        </w:r>
                      </w:hyperlink>
                    </w:p>
                    <w:p w14:paraId="187BE759" w14:textId="110ED14C" w:rsidR="0025616F" w:rsidRDefault="00A73D04">
                      <w:pPr>
                        <w:pStyle w:val="TOC3"/>
                        <w:rPr>
                          <w:rFonts w:asciiTheme="minorHAnsi" w:eastAsiaTheme="minorEastAsia" w:hAnsiTheme="minorHAnsi" w:cstheme="minorBidi"/>
                          <w:noProof/>
                          <w:sz w:val="22"/>
                          <w:szCs w:val="22"/>
                        </w:rPr>
                      </w:pPr>
                      <w:hyperlink w:anchor="_Toc510921687" w:history="1">
                        <w:r w:rsidR="0025616F" w:rsidRPr="00CA47E7">
                          <w:rPr>
                            <w:rStyle w:val="Hyperlink"/>
                            <w:noProof/>
                          </w:rPr>
                          <w:t>#3: Apply the Blood (Exo. 12:7, 22a, 23)</w:t>
                        </w:r>
                      </w:hyperlink>
                    </w:p>
                    <w:p w14:paraId="6466FFBF" w14:textId="494F1B7E" w:rsidR="0025616F" w:rsidRDefault="00A73D04">
                      <w:pPr>
                        <w:pStyle w:val="TOC3"/>
                        <w:rPr>
                          <w:rFonts w:asciiTheme="minorHAnsi" w:eastAsiaTheme="minorEastAsia" w:hAnsiTheme="minorHAnsi" w:cstheme="minorBidi"/>
                          <w:noProof/>
                          <w:sz w:val="22"/>
                          <w:szCs w:val="22"/>
                        </w:rPr>
                      </w:pPr>
                      <w:hyperlink w:anchor="_Toc510921688" w:history="1">
                        <w:r w:rsidR="0025616F" w:rsidRPr="00CA47E7">
                          <w:rPr>
                            <w:rStyle w:val="Hyperlink"/>
                            <w:noProof/>
                          </w:rPr>
                          <w:t>#4: Stay inside (Exo. 12:22b)</w:t>
                        </w:r>
                      </w:hyperlink>
                    </w:p>
                    <w:p w14:paraId="5E6E27FD" w14:textId="4758BC15" w:rsidR="0025616F" w:rsidRDefault="00A73D04">
                      <w:pPr>
                        <w:pStyle w:val="TOC3"/>
                        <w:rPr>
                          <w:rFonts w:asciiTheme="minorHAnsi" w:eastAsiaTheme="minorEastAsia" w:hAnsiTheme="minorHAnsi" w:cstheme="minorBidi"/>
                          <w:noProof/>
                          <w:sz w:val="22"/>
                          <w:szCs w:val="22"/>
                        </w:rPr>
                      </w:pPr>
                      <w:hyperlink w:anchor="_Toc510921689" w:history="1">
                        <w:r w:rsidR="0025616F" w:rsidRPr="00CA47E7">
                          <w:rPr>
                            <w:rStyle w:val="Hyperlink"/>
                            <w:noProof/>
                          </w:rPr>
                          <w:t>#5: Eat in Haste (Exo. 12:8-12)</w:t>
                        </w:r>
                      </w:hyperlink>
                    </w:p>
                    <w:p w14:paraId="4300FA70" w14:textId="1D9031A0" w:rsidR="0025616F" w:rsidRDefault="00A73D04">
                      <w:pPr>
                        <w:pStyle w:val="TOC1"/>
                        <w:rPr>
                          <w:rFonts w:asciiTheme="minorHAnsi" w:eastAsiaTheme="minorEastAsia" w:hAnsiTheme="minorHAnsi" w:cstheme="minorBidi"/>
                          <w:noProof/>
                          <w:sz w:val="22"/>
                          <w:szCs w:val="22"/>
                        </w:rPr>
                      </w:pPr>
                      <w:hyperlink w:anchor="_Toc510921690" w:history="1">
                        <w:r w:rsidR="0025616F" w:rsidRPr="00CA47E7">
                          <w:rPr>
                            <w:rStyle w:val="Hyperlink"/>
                            <w:rFonts w:ascii="Oswald" w:hAnsi="Oswald"/>
                            <w:noProof/>
                          </w:rPr>
                          <w:t>3.</w:t>
                        </w:r>
                        <w:r w:rsidR="0025616F">
                          <w:rPr>
                            <w:rFonts w:asciiTheme="minorHAnsi" w:eastAsiaTheme="minorEastAsia" w:hAnsiTheme="minorHAnsi" w:cstheme="minorBidi"/>
                            <w:noProof/>
                            <w:sz w:val="22"/>
                            <w:szCs w:val="22"/>
                          </w:rPr>
                          <w:tab/>
                        </w:r>
                        <w:r w:rsidR="0025616F" w:rsidRPr="00CA47E7">
                          <w:rPr>
                            <w:rStyle w:val="Hyperlink"/>
                            <w:rFonts w:ascii="Oswald" w:hAnsi="Oswald"/>
                            <w:noProof/>
                          </w:rPr>
                          <w:t>Jesus, Our True Passover Lamb</w:t>
                        </w:r>
                      </w:hyperlink>
                    </w:p>
                    <w:p w14:paraId="17947940" w14:textId="2778FEB7" w:rsidR="0025616F" w:rsidRDefault="00A73D04">
                      <w:pPr>
                        <w:pStyle w:val="TOC2"/>
                        <w:rPr>
                          <w:rFonts w:asciiTheme="minorHAnsi" w:eastAsiaTheme="minorEastAsia" w:hAnsiTheme="minorHAnsi" w:cstheme="minorBidi"/>
                          <w:noProof/>
                          <w:sz w:val="22"/>
                          <w:szCs w:val="22"/>
                        </w:rPr>
                      </w:pPr>
                      <w:hyperlink w:anchor="_Toc510921691" w:history="1">
                        <w:r w:rsidR="0025616F" w:rsidRPr="00CA47E7">
                          <w:rPr>
                            <w:rStyle w:val="Hyperlink"/>
                            <w:rFonts w:eastAsiaTheme="minorHAnsi"/>
                            <w:noProof/>
                          </w:rPr>
                          <w:t>New Testament Scriptures: 1 Pet 1:18-19; 1 Cor 5:7; Jn 1:29</w:t>
                        </w:r>
                      </w:hyperlink>
                    </w:p>
                    <w:p w14:paraId="35FC4891" w14:textId="450BC9D3" w:rsidR="0025616F" w:rsidRDefault="00A73D04">
                      <w:pPr>
                        <w:pStyle w:val="TOC2"/>
                        <w:rPr>
                          <w:rFonts w:asciiTheme="minorHAnsi" w:eastAsiaTheme="minorEastAsia" w:hAnsiTheme="minorHAnsi" w:cstheme="minorBidi"/>
                          <w:noProof/>
                          <w:sz w:val="22"/>
                          <w:szCs w:val="22"/>
                        </w:rPr>
                      </w:pPr>
                      <w:hyperlink w:anchor="_Toc510921692" w:history="1">
                        <w:r w:rsidR="0025616F" w:rsidRPr="00CA47E7">
                          <w:rPr>
                            <w:rStyle w:val="Hyperlink"/>
                            <w:rFonts w:eastAsiaTheme="minorHAnsi"/>
                            <w:noProof/>
                          </w:rPr>
                          <w:t>The Angel of Death is Coming</w:t>
                        </w:r>
                      </w:hyperlink>
                    </w:p>
                    <w:p w14:paraId="2A78C4FC" w14:textId="76218C68" w:rsidR="0025616F" w:rsidRDefault="00A73D04">
                      <w:pPr>
                        <w:pStyle w:val="TOC2"/>
                        <w:rPr>
                          <w:rFonts w:asciiTheme="minorHAnsi" w:eastAsiaTheme="minorEastAsia" w:hAnsiTheme="minorHAnsi" w:cstheme="minorBidi"/>
                          <w:noProof/>
                          <w:sz w:val="22"/>
                          <w:szCs w:val="22"/>
                        </w:rPr>
                      </w:pPr>
                      <w:hyperlink w:anchor="_Toc510921693" w:history="1">
                        <w:r w:rsidR="0025616F" w:rsidRPr="00CA47E7">
                          <w:rPr>
                            <w:rStyle w:val="Hyperlink"/>
                            <w:rFonts w:eastAsiaTheme="minorHAnsi"/>
                            <w:noProof/>
                          </w:rPr>
                          <w:t>Celebrate the Lamb (Jn 10:9-10)</w:t>
                        </w:r>
                      </w:hyperlink>
                    </w:p>
                    <w:p w14:paraId="7629B702" w14:textId="2982B806" w:rsidR="0025616F" w:rsidRDefault="00A73D04" w:rsidP="00C16EC6">
                      <w:pPr>
                        <w:pStyle w:val="TOC3"/>
                        <w:ind w:left="0"/>
                        <w:jc w:val="center"/>
                        <w:rPr>
                          <w:rFonts w:asciiTheme="minorHAnsi" w:eastAsiaTheme="minorEastAsia" w:hAnsiTheme="minorHAnsi" w:cstheme="minorBidi"/>
                          <w:noProof/>
                          <w:sz w:val="22"/>
                          <w:szCs w:val="22"/>
                        </w:rPr>
                      </w:pPr>
                      <w:hyperlink w:anchor="_Toc510921694" w:history="1">
                        <w:r w:rsidR="0025616F" w:rsidRPr="00C16EC6">
                          <w:rPr>
                            <w:rStyle w:val="Hyperlink"/>
                            <w:b/>
                            <w:noProof/>
                          </w:rPr>
                          <w:t>Conclusion</w:t>
                        </w:r>
                        <w:r w:rsidR="0025616F" w:rsidRPr="00CA47E7">
                          <w:rPr>
                            <w:rStyle w:val="Hyperlink"/>
                            <w:noProof/>
                          </w:rPr>
                          <w:t>: Safe in Christ</w:t>
                        </w:r>
                      </w:hyperlink>
                    </w:p>
                    <w:p w14:paraId="5F7E6A54" w14:textId="1ACBD26C" w:rsidR="00D83862" w:rsidRDefault="00D83862" w:rsidP="007D0FA7">
                      <w:r>
                        <w:rPr>
                          <w:rFonts w:ascii="Georgia" w:hAnsi="Georgia"/>
                        </w:rPr>
                        <w:fldChar w:fldCharType="end"/>
                      </w:r>
                      <w:bookmarkEnd w:id="3"/>
                    </w:p>
                  </w:txbxContent>
                </v:textbox>
                <w10:wrap type="square" anchorx="margin"/>
              </v:shape>
            </w:pict>
          </mc:Fallback>
        </mc:AlternateContent>
      </w:r>
    </w:p>
    <w:p w14:paraId="7DF5E2A4" w14:textId="50196D0C" w:rsidR="003F32CA" w:rsidRPr="00DB18CD" w:rsidRDefault="003F32CA" w:rsidP="00404DBD">
      <w:pPr>
        <w:pStyle w:val="bodynormal"/>
        <w:spacing w:line="280" w:lineRule="atLeast"/>
        <w:jc w:val="center"/>
        <w:rPr>
          <w:rFonts w:ascii="Georgia" w:hAnsi="Georgia"/>
          <w:smallCaps/>
          <w:spacing w:val="34"/>
          <w:sz w:val="20"/>
        </w:rPr>
      </w:pPr>
    </w:p>
    <w:p w14:paraId="60D69CE7" w14:textId="56389FC9" w:rsidR="007D0FA7" w:rsidRPr="00DB18CD" w:rsidRDefault="007D0FA7" w:rsidP="00404DBD">
      <w:pPr>
        <w:pStyle w:val="bodynormal"/>
        <w:spacing w:line="280" w:lineRule="atLeast"/>
        <w:jc w:val="center"/>
        <w:rPr>
          <w:rFonts w:ascii="Georgia" w:hAnsi="Georgia"/>
          <w:smallCaps/>
          <w:spacing w:val="34"/>
          <w:sz w:val="20"/>
        </w:rPr>
      </w:pPr>
    </w:p>
    <w:p w14:paraId="244E2EC6" w14:textId="77777777" w:rsidR="007D0FA7" w:rsidRPr="00DB18CD" w:rsidRDefault="007D0FA7" w:rsidP="00404DBD">
      <w:pPr>
        <w:pStyle w:val="bodynormal"/>
        <w:spacing w:line="280" w:lineRule="atLeast"/>
        <w:jc w:val="center"/>
        <w:rPr>
          <w:rFonts w:ascii="Georgia" w:hAnsi="Georgia"/>
          <w:smallCaps/>
          <w:spacing w:val="34"/>
          <w:sz w:val="20"/>
        </w:rPr>
      </w:pPr>
    </w:p>
    <w:p w14:paraId="66652823" w14:textId="77777777" w:rsidR="007D0FA7" w:rsidRPr="00DB18CD" w:rsidRDefault="007D0FA7" w:rsidP="00404DBD">
      <w:pPr>
        <w:pStyle w:val="bodynormal"/>
        <w:spacing w:line="280" w:lineRule="atLeast"/>
        <w:jc w:val="center"/>
        <w:rPr>
          <w:rFonts w:ascii="Georgia" w:hAnsi="Georgia"/>
          <w:smallCaps/>
          <w:spacing w:val="34"/>
          <w:sz w:val="20"/>
        </w:rPr>
      </w:pPr>
    </w:p>
    <w:p w14:paraId="51C1A81F" w14:textId="77777777" w:rsidR="007D0FA7" w:rsidRPr="00DB18CD" w:rsidRDefault="007D0FA7" w:rsidP="00404DBD">
      <w:pPr>
        <w:pStyle w:val="bodynormal"/>
        <w:spacing w:line="280" w:lineRule="atLeast"/>
        <w:jc w:val="center"/>
        <w:rPr>
          <w:rFonts w:ascii="Georgia" w:hAnsi="Georgia"/>
          <w:smallCaps/>
          <w:spacing w:val="34"/>
          <w:sz w:val="20"/>
        </w:rPr>
      </w:pPr>
    </w:p>
    <w:p w14:paraId="0D5B8C33" w14:textId="77777777" w:rsidR="007D0FA7" w:rsidRPr="00DB18CD" w:rsidRDefault="007D0FA7" w:rsidP="00404DBD">
      <w:pPr>
        <w:pStyle w:val="bodynormal"/>
        <w:spacing w:line="280" w:lineRule="atLeast"/>
        <w:jc w:val="center"/>
        <w:rPr>
          <w:rFonts w:ascii="Georgia" w:hAnsi="Georgia"/>
          <w:smallCaps/>
          <w:spacing w:val="34"/>
          <w:sz w:val="20"/>
        </w:rPr>
      </w:pPr>
    </w:p>
    <w:p w14:paraId="0C1E3954" w14:textId="77777777" w:rsidR="007D0FA7" w:rsidRPr="00DB18CD" w:rsidRDefault="007D0FA7" w:rsidP="00404DBD">
      <w:pPr>
        <w:pStyle w:val="bodynormal"/>
        <w:spacing w:line="280" w:lineRule="atLeast"/>
        <w:jc w:val="center"/>
        <w:rPr>
          <w:rFonts w:ascii="Georgia" w:hAnsi="Georgia"/>
          <w:smallCaps/>
          <w:spacing w:val="34"/>
          <w:sz w:val="20"/>
        </w:rPr>
      </w:pPr>
    </w:p>
    <w:p w14:paraId="7E89F2D9" w14:textId="77777777" w:rsidR="007D0FA7" w:rsidRPr="00DB18CD" w:rsidRDefault="007D0FA7" w:rsidP="00404DBD">
      <w:pPr>
        <w:pStyle w:val="bodynormal"/>
        <w:spacing w:line="280" w:lineRule="atLeast"/>
        <w:jc w:val="center"/>
        <w:rPr>
          <w:rFonts w:ascii="Georgia" w:hAnsi="Georgia"/>
          <w:smallCaps/>
          <w:spacing w:val="34"/>
          <w:sz w:val="20"/>
        </w:rPr>
      </w:pPr>
    </w:p>
    <w:p w14:paraId="0D367CE6" w14:textId="77777777" w:rsidR="007D0FA7" w:rsidRPr="00DB18CD" w:rsidRDefault="007D0FA7" w:rsidP="00404DBD">
      <w:pPr>
        <w:pStyle w:val="bodynormal"/>
        <w:spacing w:line="280" w:lineRule="atLeast"/>
        <w:jc w:val="center"/>
        <w:rPr>
          <w:rFonts w:ascii="Georgia" w:hAnsi="Georgia"/>
          <w:smallCaps/>
          <w:spacing w:val="34"/>
          <w:sz w:val="20"/>
        </w:rPr>
      </w:pPr>
    </w:p>
    <w:p w14:paraId="7E624603" w14:textId="77777777" w:rsidR="007D0FA7" w:rsidRPr="00DB18CD" w:rsidRDefault="007D0FA7" w:rsidP="00404DBD">
      <w:pPr>
        <w:pStyle w:val="bodynormal"/>
        <w:spacing w:line="280" w:lineRule="atLeast"/>
        <w:jc w:val="center"/>
        <w:rPr>
          <w:rFonts w:ascii="Georgia" w:hAnsi="Georgia"/>
          <w:smallCaps/>
          <w:spacing w:val="34"/>
          <w:sz w:val="20"/>
        </w:rPr>
      </w:pPr>
    </w:p>
    <w:p w14:paraId="1B24E5B7" w14:textId="77777777" w:rsidR="007D0FA7" w:rsidRPr="00DB18CD" w:rsidRDefault="007D0FA7" w:rsidP="00404DBD">
      <w:pPr>
        <w:pStyle w:val="bodynormal"/>
        <w:spacing w:line="280" w:lineRule="atLeast"/>
        <w:jc w:val="center"/>
        <w:rPr>
          <w:rFonts w:ascii="Georgia" w:hAnsi="Georgia"/>
          <w:smallCaps/>
          <w:spacing w:val="34"/>
          <w:sz w:val="20"/>
        </w:rPr>
      </w:pPr>
    </w:p>
    <w:p w14:paraId="718D646F" w14:textId="77777777" w:rsidR="007D0FA7" w:rsidRPr="00DB18CD" w:rsidRDefault="007D0FA7" w:rsidP="00404DBD">
      <w:pPr>
        <w:pStyle w:val="bodynormal"/>
        <w:spacing w:line="280" w:lineRule="atLeast"/>
        <w:jc w:val="center"/>
        <w:rPr>
          <w:rFonts w:ascii="Georgia" w:hAnsi="Georgia"/>
          <w:smallCaps/>
          <w:spacing w:val="34"/>
          <w:sz w:val="20"/>
        </w:rPr>
      </w:pPr>
    </w:p>
    <w:p w14:paraId="5852F70D" w14:textId="77777777" w:rsidR="007D0FA7" w:rsidRPr="00DB18CD" w:rsidRDefault="007D0FA7" w:rsidP="00404DBD">
      <w:pPr>
        <w:pStyle w:val="bodynormal"/>
        <w:spacing w:line="280" w:lineRule="atLeast"/>
        <w:jc w:val="center"/>
        <w:rPr>
          <w:rFonts w:ascii="Georgia" w:hAnsi="Georgia"/>
          <w:smallCaps/>
          <w:spacing w:val="34"/>
          <w:sz w:val="20"/>
        </w:rPr>
      </w:pPr>
    </w:p>
    <w:p w14:paraId="01DC89F7" w14:textId="77777777" w:rsidR="007D0FA7" w:rsidRPr="00DB18CD" w:rsidRDefault="007D0FA7" w:rsidP="00404DBD">
      <w:pPr>
        <w:pStyle w:val="bodynormal"/>
        <w:spacing w:line="280" w:lineRule="atLeast"/>
        <w:jc w:val="center"/>
        <w:rPr>
          <w:rFonts w:ascii="Georgia" w:hAnsi="Georgia"/>
          <w:smallCaps/>
          <w:spacing w:val="34"/>
          <w:sz w:val="20"/>
        </w:rPr>
      </w:pPr>
    </w:p>
    <w:p w14:paraId="04A56CDA" w14:textId="77777777" w:rsidR="007D0FA7" w:rsidRPr="00DB18CD" w:rsidRDefault="007D0FA7" w:rsidP="00404DBD">
      <w:pPr>
        <w:pStyle w:val="bodynormal"/>
        <w:spacing w:line="280" w:lineRule="atLeast"/>
        <w:jc w:val="center"/>
        <w:rPr>
          <w:rFonts w:ascii="Georgia" w:hAnsi="Georgia"/>
          <w:smallCaps/>
          <w:spacing w:val="34"/>
          <w:sz w:val="20"/>
        </w:rPr>
      </w:pPr>
    </w:p>
    <w:p w14:paraId="594D8970" w14:textId="77777777" w:rsidR="007D0FA7" w:rsidRPr="00DB18CD" w:rsidRDefault="007D0FA7" w:rsidP="00404DBD">
      <w:pPr>
        <w:pStyle w:val="bodynormal"/>
        <w:spacing w:line="280" w:lineRule="atLeast"/>
        <w:jc w:val="center"/>
        <w:rPr>
          <w:rFonts w:ascii="Georgia" w:hAnsi="Georgia"/>
          <w:smallCaps/>
          <w:spacing w:val="34"/>
          <w:sz w:val="20"/>
        </w:rPr>
      </w:pPr>
    </w:p>
    <w:p w14:paraId="0E9E7EE6" w14:textId="77777777" w:rsidR="007D0FA7" w:rsidRPr="00DB18CD" w:rsidRDefault="007D0FA7" w:rsidP="00404DBD">
      <w:pPr>
        <w:pStyle w:val="bodynormal"/>
        <w:spacing w:line="280" w:lineRule="atLeast"/>
        <w:jc w:val="center"/>
        <w:rPr>
          <w:rFonts w:ascii="Georgia" w:hAnsi="Georgia"/>
          <w:smallCaps/>
          <w:spacing w:val="34"/>
          <w:sz w:val="20"/>
        </w:rPr>
      </w:pPr>
    </w:p>
    <w:p w14:paraId="7176F35A" w14:textId="77777777" w:rsidR="007D0FA7" w:rsidRPr="00DB18CD" w:rsidRDefault="007D0FA7" w:rsidP="00404DBD">
      <w:pPr>
        <w:pStyle w:val="bodynormal"/>
        <w:spacing w:line="280" w:lineRule="atLeast"/>
        <w:jc w:val="center"/>
        <w:rPr>
          <w:rFonts w:ascii="Georgia" w:hAnsi="Georgia"/>
          <w:smallCaps/>
          <w:spacing w:val="34"/>
          <w:sz w:val="20"/>
        </w:rPr>
      </w:pPr>
    </w:p>
    <w:p w14:paraId="7B62AD91" w14:textId="77777777" w:rsidR="007D0FA7" w:rsidRPr="00DB18CD" w:rsidRDefault="007D0FA7" w:rsidP="00404DBD">
      <w:pPr>
        <w:pStyle w:val="bodynormal"/>
        <w:spacing w:line="280" w:lineRule="atLeast"/>
        <w:jc w:val="center"/>
        <w:rPr>
          <w:rFonts w:ascii="Georgia" w:hAnsi="Georgia"/>
          <w:sz w:val="20"/>
        </w:rPr>
      </w:pPr>
    </w:p>
    <w:p w14:paraId="13A986D8" w14:textId="77777777" w:rsidR="007D0FA7" w:rsidRPr="00DB18CD" w:rsidRDefault="007D0FA7" w:rsidP="00404DBD">
      <w:pPr>
        <w:pStyle w:val="bodynormal"/>
        <w:spacing w:line="280" w:lineRule="atLeast"/>
        <w:jc w:val="center"/>
        <w:rPr>
          <w:rFonts w:ascii="Georgia" w:hAnsi="Georgia"/>
          <w:sz w:val="20"/>
        </w:rPr>
      </w:pPr>
    </w:p>
    <w:p w14:paraId="44221693" w14:textId="15E8BEE2" w:rsidR="004C76E6" w:rsidRPr="00DB18CD" w:rsidRDefault="004C76E6" w:rsidP="00404DBD">
      <w:pPr>
        <w:autoSpaceDE/>
        <w:autoSpaceDN/>
        <w:spacing w:line="259" w:lineRule="auto"/>
        <w:rPr>
          <w:rFonts w:ascii="Georgia" w:hAnsi="Georgia"/>
          <w:color w:val="000000"/>
          <w:sz w:val="22"/>
        </w:rPr>
      </w:pPr>
    </w:p>
    <w:p w14:paraId="2A131AB2" w14:textId="45A9F272" w:rsidR="00240AA5" w:rsidRDefault="004618AD" w:rsidP="000A5F67">
      <w:pPr>
        <w:pStyle w:val="StyleText-Main1115pt"/>
        <w:spacing w:line="280" w:lineRule="atLeast"/>
        <w:ind w:right="-900" w:firstLine="0"/>
        <w:jc w:val="center"/>
      </w:pPr>
      <w:r>
        <w:rPr>
          <w:b/>
          <w:noProof/>
          <w:sz w:val="24"/>
          <w:szCs w:val="24"/>
        </w:rPr>
        <w:lastRenderedPageBreak/>
        <w:drawing>
          <wp:inline distT="0" distB="0" distL="0" distR="0" wp14:anchorId="6E6159A6" wp14:editId="59FF5AB7">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Start w:id="4" w:name="_Toc505485442"/>
      <w:bookmarkStart w:id="5" w:name="_Toc505487169"/>
      <w:bookmarkStart w:id="6" w:name="_Toc505488429"/>
      <w:bookmarkStart w:id="7" w:name="_Toc505488459"/>
      <w:bookmarkStart w:id="8" w:name="_Toc505490629"/>
      <w:bookmarkStart w:id="9" w:name="_Toc505494092"/>
      <w:bookmarkStart w:id="10" w:name="_Toc505495090"/>
      <w:bookmarkStart w:id="11" w:name="_Toc505496808"/>
      <w:bookmarkStart w:id="12" w:name="_Toc505496847"/>
    </w:p>
    <w:p w14:paraId="0F4F9B84" w14:textId="099B5644" w:rsidR="00FD44B5" w:rsidRDefault="00FD44B5" w:rsidP="008E5A53">
      <w:pPr>
        <w:pStyle w:val="bodynormal1"/>
        <w:ind w:firstLine="0"/>
        <w:jc w:val="left"/>
      </w:pPr>
    </w:p>
    <w:tbl>
      <w:tblPr>
        <w:tblStyle w:val="TableGrid"/>
        <w:tblW w:w="10345" w:type="dxa"/>
        <w:tblLook w:val="04A0" w:firstRow="1" w:lastRow="0" w:firstColumn="1" w:lastColumn="0" w:noHBand="0" w:noVBand="1"/>
      </w:tblPr>
      <w:tblGrid>
        <w:gridCol w:w="2875"/>
        <w:gridCol w:w="2970"/>
        <w:gridCol w:w="1800"/>
        <w:gridCol w:w="2700"/>
      </w:tblGrid>
      <w:tr w:rsidR="0063677D" w14:paraId="705CF4D3" w14:textId="77777777" w:rsidTr="001B4329">
        <w:trPr>
          <w:trHeight w:val="438"/>
        </w:trPr>
        <w:tc>
          <w:tcPr>
            <w:tcW w:w="2875" w:type="dxa"/>
            <w:shd w:val="clear" w:color="auto" w:fill="000000" w:themeFill="text1"/>
            <w:vAlign w:val="center"/>
          </w:tcPr>
          <w:p w14:paraId="22B77694" w14:textId="77777777" w:rsidR="0063677D" w:rsidRPr="0063677D" w:rsidRDefault="0063677D" w:rsidP="004C5276">
            <w:pPr>
              <w:pStyle w:val="bodynormal1"/>
              <w:ind w:firstLine="0"/>
              <w:rPr>
                <w:color w:val="FFFFFF" w:themeColor="background1"/>
                <w:sz w:val="22"/>
              </w:rPr>
            </w:pPr>
            <w:r w:rsidRPr="0063677D">
              <w:rPr>
                <w:color w:val="FFFFFF" w:themeColor="background1"/>
                <w:sz w:val="22"/>
              </w:rPr>
              <w:t>FEAST</w:t>
            </w:r>
          </w:p>
        </w:tc>
        <w:tc>
          <w:tcPr>
            <w:tcW w:w="2970" w:type="dxa"/>
            <w:shd w:val="clear" w:color="auto" w:fill="000000" w:themeFill="text1"/>
            <w:vAlign w:val="center"/>
          </w:tcPr>
          <w:p w14:paraId="734CCFDF" w14:textId="77777777" w:rsidR="0063677D" w:rsidRPr="0063677D" w:rsidRDefault="0063677D" w:rsidP="004C5276">
            <w:pPr>
              <w:pStyle w:val="bodynormal1"/>
              <w:ind w:firstLine="0"/>
              <w:jc w:val="left"/>
              <w:rPr>
                <w:color w:val="FFFFFF" w:themeColor="background1"/>
                <w:sz w:val="22"/>
              </w:rPr>
            </w:pPr>
            <w:r w:rsidRPr="0063677D">
              <w:rPr>
                <w:color w:val="FFFFFF" w:themeColor="background1"/>
                <w:sz w:val="22"/>
              </w:rPr>
              <w:t xml:space="preserve">     CHRISTIAN EVENT</w:t>
            </w:r>
          </w:p>
        </w:tc>
        <w:tc>
          <w:tcPr>
            <w:tcW w:w="1800" w:type="dxa"/>
            <w:shd w:val="clear" w:color="auto" w:fill="000000" w:themeFill="text1"/>
            <w:vAlign w:val="center"/>
          </w:tcPr>
          <w:p w14:paraId="64CFA27C" w14:textId="77777777" w:rsidR="0063677D" w:rsidRPr="0063677D" w:rsidRDefault="0063677D" w:rsidP="004C5276">
            <w:pPr>
              <w:pStyle w:val="bodynormal1"/>
              <w:ind w:firstLine="0"/>
              <w:rPr>
                <w:color w:val="FFFFFF" w:themeColor="background1"/>
                <w:sz w:val="22"/>
              </w:rPr>
            </w:pPr>
            <w:r w:rsidRPr="0063677D">
              <w:rPr>
                <w:color w:val="FFFFFF" w:themeColor="background1"/>
                <w:sz w:val="22"/>
              </w:rPr>
              <w:t>KEY CONCEPT</w:t>
            </w:r>
          </w:p>
        </w:tc>
        <w:tc>
          <w:tcPr>
            <w:tcW w:w="2700" w:type="dxa"/>
            <w:shd w:val="clear" w:color="auto" w:fill="000000" w:themeFill="text1"/>
            <w:vAlign w:val="center"/>
          </w:tcPr>
          <w:p w14:paraId="0C994E49" w14:textId="43C7DE34" w:rsidR="0063677D" w:rsidRPr="0063677D" w:rsidRDefault="007E6A31" w:rsidP="004C5276">
            <w:pPr>
              <w:pStyle w:val="bodynormal1"/>
              <w:ind w:firstLine="0"/>
              <w:rPr>
                <w:color w:val="FFFFFF" w:themeColor="background1"/>
                <w:sz w:val="22"/>
              </w:rPr>
            </w:pPr>
            <w:r>
              <w:rPr>
                <w:color w:val="FFFFFF" w:themeColor="background1"/>
                <w:sz w:val="22"/>
              </w:rPr>
              <w:t>OCCASION</w:t>
            </w:r>
          </w:p>
        </w:tc>
      </w:tr>
      <w:tr w:rsidR="005947FF" w14:paraId="48EB9776" w14:textId="77777777" w:rsidTr="001B4329">
        <w:trPr>
          <w:trHeight w:val="278"/>
        </w:trPr>
        <w:tc>
          <w:tcPr>
            <w:tcW w:w="10345" w:type="dxa"/>
            <w:gridSpan w:val="4"/>
            <w:shd w:val="clear" w:color="auto" w:fill="FFF2CC" w:themeFill="accent4" w:themeFillTint="33"/>
            <w:vAlign w:val="center"/>
          </w:tcPr>
          <w:p w14:paraId="7AAC8EB4" w14:textId="22324A28" w:rsidR="005947FF" w:rsidRPr="0063677D" w:rsidRDefault="005947FF" w:rsidP="004C5276">
            <w:pPr>
              <w:pStyle w:val="bodynormal1"/>
              <w:ind w:firstLine="0"/>
              <w:jc w:val="center"/>
              <w:rPr>
                <w:sz w:val="22"/>
              </w:rPr>
            </w:pPr>
            <w:r>
              <w:rPr>
                <w:sz w:val="22"/>
              </w:rPr>
              <w:t xml:space="preserve">SPRING – </w:t>
            </w:r>
            <w:r w:rsidRPr="0063677D">
              <w:rPr>
                <w:sz w:val="22"/>
              </w:rPr>
              <w:t>1</w:t>
            </w:r>
            <w:r w:rsidRPr="0063677D">
              <w:rPr>
                <w:sz w:val="22"/>
                <w:vertAlign w:val="superscript"/>
              </w:rPr>
              <w:t>st</w:t>
            </w:r>
            <w:r w:rsidRPr="0063677D">
              <w:rPr>
                <w:sz w:val="22"/>
              </w:rPr>
              <w:t xml:space="preserve"> PILGRIMAGE FEAST (8 successive days)</w:t>
            </w:r>
          </w:p>
        </w:tc>
      </w:tr>
      <w:tr w:rsidR="0063677D" w14:paraId="4024F5E6" w14:textId="77777777" w:rsidTr="001B4329">
        <w:trPr>
          <w:trHeight w:val="459"/>
        </w:trPr>
        <w:tc>
          <w:tcPr>
            <w:tcW w:w="2875" w:type="dxa"/>
            <w:vAlign w:val="center"/>
          </w:tcPr>
          <w:p w14:paraId="111E5E51" w14:textId="77777777" w:rsidR="0063677D" w:rsidRPr="0063677D" w:rsidRDefault="0063677D" w:rsidP="004C5276">
            <w:pPr>
              <w:pStyle w:val="bodynormal1"/>
              <w:ind w:firstLine="0"/>
              <w:rPr>
                <w:sz w:val="22"/>
              </w:rPr>
            </w:pPr>
            <w:r w:rsidRPr="0063677D">
              <w:rPr>
                <w:sz w:val="22"/>
              </w:rPr>
              <w:t>Passover (high Sabbath)</w:t>
            </w:r>
          </w:p>
        </w:tc>
        <w:tc>
          <w:tcPr>
            <w:tcW w:w="2970" w:type="dxa"/>
            <w:vAlign w:val="center"/>
          </w:tcPr>
          <w:p w14:paraId="5514F1BC" w14:textId="77777777" w:rsidR="0063677D" w:rsidRPr="0063677D" w:rsidRDefault="0063677D" w:rsidP="004C5276">
            <w:pPr>
              <w:pStyle w:val="bodynormal1"/>
              <w:ind w:firstLine="0"/>
              <w:rPr>
                <w:sz w:val="22"/>
              </w:rPr>
            </w:pPr>
            <w:r w:rsidRPr="0063677D">
              <w:rPr>
                <w:sz w:val="22"/>
              </w:rPr>
              <w:t>Crucifixion of Jesus</w:t>
            </w:r>
          </w:p>
        </w:tc>
        <w:tc>
          <w:tcPr>
            <w:tcW w:w="1800" w:type="dxa"/>
            <w:vAlign w:val="center"/>
          </w:tcPr>
          <w:p w14:paraId="1F8AAEDD" w14:textId="77777777" w:rsidR="0063677D" w:rsidRPr="0063677D" w:rsidRDefault="0063677D" w:rsidP="004C5276">
            <w:pPr>
              <w:pStyle w:val="bodynormal1"/>
              <w:ind w:firstLine="0"/>
              <w:rPr>
                <w:sz w:val="22"/>
              </w:rPr>
            </w:pPr>
            <w:r w:rsidRPr="0063677D">
              <w:rPr>
                <w:sz w:val="22"/>
              </w:rPr>
              <w:t>Justification</w:t>
            </w:r>
          </w:p>
        </w:tc>
        <w:tc>
          <w:tcPr>
            <w:tcW w:w="2700" w:type="dxa"/>
            <w:vAlign w:val="center"/>
          </w:tcPr>
          <w:p w14:paraId="2663078A" w14:textId="2D6FEB77" w:rsidR="0063677D" w:rsidRPr="0063677D" w:rsidRDefault="007E6A31" w:rsidP="007E6A31">
            <w:pPr>
              <w:pStyle w:val="bodynormal1"/>
              <w:ind w:firstLine="0"/>
              <w:jc w:val="left"/>
              <w:rPr>
                <w:sz w:val="22"/>
              </w:rPr>
            </w:pPr>
            <w:r>
              <w:rPr>
                <w:sz w:val="22"/>
              </w:rPr>
              <w:t>10</w:t>
            </w:r>
            <w:r w:rsidRPr="007E6A31">
              <w:rPr>
                <w:sz w:val="22"/>
                <w:vertAlign w:val="superscript"/>
              </w:rPr>
              <w:t>th</w:t>
            </w:r>
            <w:r>
              <w:rPr>
                <w:sz w:val="22"/>
              </w:rPr>
              <w:t xml:space="preserve"> Plague</w:t>
            </w:r>
          </w:p>
        </w:tc>
      </w:tr>
      <w:tr w:rsidR="0063677D" w14:paraId="5CDDF9D3" w14:textId="77777777" w:rsidTr="001B4329">
        <w:trPr>
          <w:trHeight w:val="438"/>
        </w:trPr>
        <w:tc>
          <w:tcPr>
            <w:tcW w:w="2875" w:type="dxa"/>
            <w:vAlign w:val="center"/>
          </w:tcPr>
          <w:p w14:paraId="64FA5E4E" w14:textId="77777777" w:rsidR="0063677D" w:rsidRPr="0063677D" w:rsidRDefault="0063677D" w:rsidP="004C5276">
            <w:pPr>
              <w:pStyle w:val="bodynormal1"/>
              <w:ind w:firstLine="0"/>
              <w:rPr>
                <w:sz w:val="22"/>
              </w:rPr>
            </w:pPr>
            <w:r w:rsidRPr="0063677D">
              <w:rPr>
                <w:sz w:val="22"/>
              </w:rPr>
              <w:t>Unleavened Bread</w:t>
            </w:r>
          </w:p>
        </w:tc>
        <w:tc>
          <w:tcPr>
            <w:tcW w:w="2970" w:type="dxa"/>
            <w:vAlign w:val="center"/>
          </w:tcPr>
          <w:p w14:paraId="7400C9CC" w14:textId="77777777" w:rsidR="0063677D" w:rsidRPr="0063677D" w:rsidRDefault="0063677D" w:rsidP="004C5276">
            <w:pPr>
              <w:pStyle w:val="bodynormal1"/>
              <w:ind w:firstLine="0"/>
              <w:rPr>
                <w:sz w:val="22"/>
              </w:rPr>
            </w:pPr>
            <w:r w:rsidRPr="0063677D">
              <w:rPr>
                <w:sz w:val="22"/>
              </w:rPr>
              <w:t>Burial of Jesus</w:t>
            </w:r>
          </w:p>
        </w:tc>
        <w:tc>
          <w:tcPr>
            <w:tcW w:w="1800" w:type="dxa"/>
            <w:vAlign w:val="center"/>
          </w:tcPr>
          <w:p w14:paraId="5D4A93CA" w14:textId="77777777" w:rsidR="0063677D" w:rsidRPr="0063677D" w:rsidRDefault="0063677D" w:rsidP="004C5276">
            <w:pPr>
              <w:pStyle w:val="bodynormal1"/>
              <w:ind w:firstLine="0"/>
              <w:rPr>
                <w:sz w:val="22"/>
              </w:rPr>
            </w:pPr>
            <w:r w:rsidRPr="0063677D">
              <w:rPr>
                <w:sz w:val="22"/>
              </w:rPr>
              <w:t>Sanctification</w:t>
            </w:r>
          </w:p>
        </w:tc>
        <w:tc>
          <w:tcPr>
            <w:tcW w:w="2700" w:type="dxa"/>
            <w:vAlign w:val="center"/>
          </w:tcPr>
          <w:p w14:paraId="11148FD1" w14:textId="22430F51" w:rsidR="0063677D" w:rsidRPr="0063677D" w:rsidRDefault="005947FF" w:rsidP="007E6A31">
            <w:pPr>
              <w:pStyle w:val="bodynormal1"/>
              <w:ind w:firstLine="0"/>
              <w:jc w:val="left"/>
              <w:rPr>
                <w:sz w:val="22"/>
              </w:rPr>
            </w:pPr>
            <w:r>
              <w:rPr>
                <w:sz w:val="22"/>
              </w:rPr>
              <w:t>Leaving Egypt</w:t>
            </w:r>
          </w:p>
        </w:tc>
      </w:tr>
      <w:tr w:rsidR="0063677D" w14:paraId="35DF8795" w14:textId="77777777" w:rsidTr="001B4329">
        <w:trPr>
          <w:trHeight w:val="438"/>
        </w:trPr>
        <w:tc>
          <w:tcPr>
            <w:tcW w:w="2875" w:type="dxa"/>
            <w:tcBorders>
              <w:bottom w:val="single" w:sz="4" w:space="0" w:color="auto"/>
            </w:tcBorders>
            <w:vAlign w:val="center"/>
          </w:tcPr>
          <w:p w14:paraId="25289331" w14:textId="77777777" w:rsidR="00ED173C" w:rsidRDefault="0063677D" w:rsidP="004C5276">
            <w:pPr>
              <w:pStyle w:val="bodynormal1"/>
              <w:ind w:firstLine="0"/>
              <w:rPr>
                <w:sz w:val="22"/>
              </w:rPr>
            </w:pPr>
            <w:r w:rsidRPr="0063677D">
              <w:rPr>
                <w:sz w:val="22"/>
              </w:rPr>
              <w:t>First Fruits</w:t>
            </w:r>
            <w:r w:rsidR="00471B15">
              <w:rPr>
                <w:sz w:val="22"/>
              </w:rPr>
              <w:t xml:space="preserve"> </w:t>
            </w:r>
          </w:p>
          <w:p w14:paraId="4AC5F6A2" w14:textId="31BC702F" w:rsidR="0063677D" w:rsidRPr="0063677D" w:rsidRDefault="00471B15" w:rsidP="004C5276">
            <w:pPr>
              <w:pStyle w:val="bodynormal1"/>
              <w:ind w:firstLine="0"/>
              <w:rPr>
                <w:sz w:val="22"/>
              </w:rPr>
            </w:pPr>
            <w:r w:rsidRPr="00ED173C">
              <w:rPr>
                <w:sz w:val="20"/>
              </w:rPr>
              <w:t>(first harvest, barley)</w:t>
            </w:r>
          </w:p>
        </w:tc>
        <w:tc>
          <w:tcPr>
            <w:tcW w:w="2970" w:type="dxa"/>
            <w:tcBorders>
              <w:bottom w:val="single" w:sz="4" w:space="0" w:color="auto"/>
            </w:tcBorders>
            <w:vAlign w:val="center"/>
          </w:tcPr>
          <w:p w14:paraId="27937CAB" w14:textId="77777777" w:rsidR="0063677D" w:rsidRPr="0063677D" w:rsidRDefault="0063677D" w:rsidP="004C5276">
            <w:pPr>
              <w:pStyle w:val="bodynormal1"/>
              <w:ind w:firstLine="0"/>
              <w:rPr>
                <w:sz w:val="22"/>
              </w:rPr>
            </w:pPr>
            <w:r w:rsidRPr="0063677D">
              <w:rPr>
                <w:sz w:val="22"/>
              </w:rPr>
              <w:t>Resurrection of Jesus</w:t>
            </w:r>
          </w:p>
        </w:tc>
        <w:tc>
          <w:tcPr>
            <w:tcW w:w="1800" w:type="dxa"/>
            <w:tcBorders>
              <w:bottom w:val="single" w:sz="4" w:space="0" w:color="auto"/>
            </w:tcBorders>
            <w:vAlign w:val="center"/>
          </w:tcPr>
          <w:p w14:paraId="60228176" w14:textId="77777777" w:rsidR="0063677D" w:rsidRPr="0063677D" w:rsidRDefault="0063677D" w:rsidP="004C5276">
            <w:pPr>
              <w:pStyle w:val="bodynormal1"/>
              <w:ind w:firstLine="0"/>
              <w:rPr>
                <w:sz w:val="22"/>
              </w:rPr>
            </w:pPr>
            <w:r w:rsidRPr="0063677D">
              <w:rPr>
                <w:sz w:val="22"/>
              </w:rPr>
              <w:t>Glorification</w:t>
            </w:r>
          </w:p>
        </w:tc>
        <w:tc>
          <w:tcPr>
            <w:tcW w:w="2700" w:type="dxa"/>
            <w:tcBorders>
              <w:bottom w:val="single" w:sz="4" w:space="0" w:color="auto"/>
            </w:tcBorders>
            <w:vAlign w:val="center"/>
          </w:tcPr>
          <w:p w14:paraId="26CD87CD" w14:textId="4643CA80" w:rsidR="0063677D" w:rsidRPr="0063677D" w:rsidRDefault="00ED173C" w:rsidP="007E6A31">
            <w:pPr>
              <w:pStyle w:val="bodynormal1"/>
              <w:ind w:firstLine="0"/>
              <w:jc w:val="left"/>
              <w:rPr>
                <w:sz w:val="22"/>
              </w:rPr>
            </w:pPr>
            <w:r>
              <w:rPr>
                <w:sz w:val="22"/>
              </w:rPr>
              <w:t>First Harvest in</w:t>
            </w:r>
            <w:r w:rsidR="007E6A31">
              <w:rPr>
                <w:sz w:val="22"/>
              </w:rPr>
              <w:t xml:space="preserve"> Promised Land</w:t>
            </w:r>
          </w:p>
        </w:tc>
      </w:tr>
      <w:tr w:rsidR="005947FF" w14:paraId="42EEF35C" w14:textId="77777777" w:rsidTr="001B4329">
        <w:trPr>
          <w:trHeight w:val="143"/>
        </w:trPr>
        <w:tc>
          <w:tcPr>
            <w:tcW w:w="10345" w:type="dxa"/>
            <w:gridSpan w:val="4"/>
            <w:tcBorders>
              <w:left w:val="single" w:sz="4" w:space="0" w:color="auto"/>
              <w:bottom w:val="single" w:sz="4" w:space="0" w:color="auto"/>
              <w:right w:val="single" w:sz="4" w:space="0" w:color="auto"/>
            </w:tcBorders>
            <w:shd w:val="clear" w:color="auto" w:fill="FFF2CC" w:themeFill="accent4" w:themeFillTint="33"/>
            <w:vAlign w:val="center"/>
          </w:tcPr>
          <w:p w14:paraId="3C772C65" w14:textId="6BE84E47" w:rsidR="005947FF" w:rsidRPr="0063677D" w:rsidRDefault="005947FF" w:rsidP="005947FF">
            <w:pPr>
              <w:pStyle w:val="bodynormal1"/>
              <w:ind w:firstLine="0"/>
              <w:jc w:val="center"/>
              <w:rPr>
                <w:sz w:val="22"/>
              </w:rPr>
            </w:pPr>
            <w:r>
              <w:rPr>
                <w:sz w:val="22"/>
              </w:rPr>
              <w:t xml:space="preserve">SPRING – </w:t>
            </w:r>
            <w:r w:rsidRPr="0063677D">
              <w:rPr>
                <w:sz w:val="22"/>
              </w:rPr>
              <w:t>2</w:t>
            </w:r>
            <w:r w:rsidRPr="0063677D">
              <w:rPr>
                <w:sz w:val="22"/>
                <w:vertAlign w:val="superscript"/>
              </w:rPr>
              <w:t>nd</w:t>
            </w:r>
            <w:r w:rsidRPr="0063677D">
              <w:rPr>
                <w:sz w:val="22"/>
              </w:rPr>
              <w:t xml:space="preserve"> PILGRIMAGE FEAST (1 day – 50 days from Passover)</w:t>
            </w:r>
          </w:p>
        </w:tc>
      </w:tr>
      <w:tr w:rsidR="0063677D" w14:paraId="43FBE25E" w14:textId="77777777" w:rsidTr="001B4329">
        <w:trPr>
          <w:trHeight w:val="459"/>
        </w:trPr>
        <w:tc>
          <w:tcPr>
            <w:tcW w:w="2875" w:type="dxa"/>
            <w:tcBorders>
              <w:bottom w:val="single" w:sz="4" w:space="0" w:color="auto"/>
            </w:tcBorders>
            <w:vAlign w:val="center"/>
          </w:tcPr>
          <w:p w14:paraId="5DA77C27" w14:textId="77777777" w:rsidR="0063677D" w:rsidRDefault="0063677D" w:rsidP="004C5276">
            <w:pPr>
              <w:pStyle w:val="bodynormal1"/>
              <w:ind w:firstLine="0"/>
              <w:rPr>
                <w:sz w:val="22"/>
              </w:rPr>
            </w:pPr>
            <w:r w:rsidRPr="0063677D">
              <w:rPr>
                <w:sz w:val="22"/>
              </w:rPr>
              <w:t>Pentecost (Harvest)</w:t>
            </w:r>
          </w:p>
          <w:p w14:paraId="75D445F1" w14:textId="77777777" w:rsidR="008538B8" w:rsidRDefault="00471B15" w:rsidP="00471B15">
            <w:pPr>
              <w:pStyle w:val="bodynormal1"/>
              <w:ind w:firstLine="0"/>
              <w:jc w:val="left"/>
              <w:rPr>
                <w:i/>
                <w:sz w:val="18"/>
              </w:rPr>
            </w:pPr>
            <w:r>
              <w:rPr>
                <w:i/>
                <w:sz w:val="18"/>
              </w:rPr>
              <w:t>“Feast of Weeks”</w:t>
            </w:r>
            <w:r w:rsidR="00050286">
              <w:rPr>
                <w:i/>
                <w:sz w:val="18"/>
              </w:rPr>
              <w:t xml:space="preserve"> </w:t>
            </w:r>
          </w:p>
          <w:p w14:paraId="63FAF400" w14:textId="6B8C2336" w:rsidR="00471B15" w:rsidRPr="00471B15" w:rsidRDefault="00050286" w:rsidP="00471B15">
            <w:pPr>
              <w:pStyle w:val="bodynormal1"/>
              <w:ind w:firstLine="0"/>
              <w:jc w:val="left"/>
              <w:rPr>
                <w:sz w:val="18"/>
              </w:rPr>
            </w:pPr>
            <w:r>
              <w:rPr>
                <w:i/>
                <w:sz w:val="18"/>
              </w:rPr>
              <w:t>7 weeks</w:t>
            </w:r>
            <w:r w:rsidR="004618AD">
              <w:rPr>
                <w:i/>
                <w:sz w:val="18"/>
              </w:rPr>
              <w:t xml:space="preserve"> from Passover</w:t>
            </w:r>
          </w:p>
        </w:tc>
        <w:tc>
          <w:tcPr>
            <w:tcW w:w="2970" w:type="dxa"/>
            <w:tcBorders>
              <w:bottom w:val="single" w:sz="4" w:space="0" w:color="auto"/>
            </w:tcBorders>
            <w:vAlign w:val="center"/>
          </w:tcPr>
          <w:p w14:paraId="2D6F8D33" w14:textId="77777777" w:rsidR="0063677D" w:rsidRPr="0063677D" w:rsidRDefault="0063677D" w:rsidP="004C5276">
            <w:pPr>
              <w:pStyle w:val="bodynormal1"/>
              <w:ind w:firstLine="0"/>
              <w:rPr>
                <w:sz w:val="22"/>
              </w:rPr>
            </w:pPr>
            <w:r w:rsidRPr="0063677D">
              <w:rPr>
                <w:sz w:val="22"/>
              </w:rPr>
              <w:t>Descent of the Holy Spirit</w:t>
            </w:r>
          </w:p>
        </w:tc>
        <w:tc>
          <w:tcPr>
            <w:tcW w:w="1800" w:type="dxa"/>
            <w:tcBorders>
              <w:bottom w:val="single" w:sz="4" w:space="0" w:color="auto"/>
            </w:tcBorders>
            <w:vAlign w:val="center"/>
          </w:tcPr>
          <w:p w14:paraId="2B88B844" w14:textId="73F96160" w:rsidR="0063677D" w:rsidRPr="0063677D" w:rsidRDefault="005947FF" w:rsidP="004C5276">
            <w:pPr>
              <w:pStyle w:val="bodynormal1"/>
              <w:ind w:firstLine="0"/>
              <w:rPr>
                <w:sz w:val="22"/>
              </w:rPr>
            </w:pPr>
            <w:r>
              <w:rPr>
                <w:sz w:val="22"/>
              </w:rPr>
              <w:t>Spirit Empowerment</w:t>
            </w:r>
          </w:p>
        </w:tc>
        <w:tc>
          <w:tcPr>
            <w:tcW w:w="2700" w:type="dxa"/>
            <w:tcBorders>
              <w:bottom w:val="single" w:sz="4" w:space="0" w:color="auto"/>
            </w:tcBorders>
            <w:vAlign w:val="center"/>
          </w:tcPr>
          <w:p w14:paraId="3711E145" w14:textId="4AC97AAF" w:rsidR="0063677D" w:rsidRPr="0063677D" w:rsidRDefault="007E6A31" w:rsidP="007E6A31">
            <w:pPr>
              <w:pStyle w:val="bodynormal1"/>
              <w:ind w:firstLine="0"/>
              <w:jc w:val="left"/>
              <w:rPr>
                <w:sz w:val="22"/>
              </w:rPr>
            </w:pPr>
            <w:r>
              <w:rPr>
                <w:sz w:val="22"/>
              </w:rPr>
              <w:t>Giving of the Law at Sinai</w:t>
            </w:r>
          </w:p>
        </w:tc>
      </w:tr>
      <w:tr w:rsidR="0063677D" w14:paraId="7645E1E7" w14:textId="77777777" w:rsidTr="008E5A53">
        <w:trPr>
          <w:trHeight w:val="69"/>
        </w:trPr>
        <w:tc>
          <w:tcPr>
            <w:tcW w:w="7645" w:type="dxa"/>
            <w:gridSpan w:val="3"/>
            <w:tcBorders>
              <w:top w:val="single" w:sz="4" w:space="0" w:color="auto"/>
              <w:left w:val="nil"/>
              <w:bottom w:val="single" w:sz="4" w:space="0" w:color="auto"/>
              <w:right w:val="nil"/>
            </w:tcBorders>
            <w:vAlign w:val="center"/>
          </w:tcPr>
          <w:p w14:paraId="312802DF" w14:textId="77777777" w:rsidR="0063677D" w:rsidRPr="0063677D" w:rsidRDefault="0063677D" w:rsidP="004C5276">
            <w:pPr>
              <w:pStyle w:val="bodynormal1"/>
              <w:ind w:firstLine="0"/>
              <w:jc w:val="center"/>
              <w:rPr>
                <w:sz w:val="22"/>
              </w:rPr>
            </w:pPr>
          </w:p>
        </w:tc>
        <w:tc>
          <w:tcPr>
            <w:tcW w:w="2700" w:type="dxa"/>
            <w:tcBorders>
              <w:top w:val="single" w:sz="4" w:space="0" w:color="auto"/>
              <w:left w:val="nil"/>
              <w:bottom w:val="nil"/>
              <w:right w:val="nil"/>
            </w:tcBorders>
            <w:vAlign w:val="center"/>
          </w:tcPr>
          <w:p w14:paraId="6702ECDE" w14:textId="77777777" w:rsidR="0063677D" w:rsidRPr="0063677D" w:rsidRDefault="0063677D" w:rsidP="007E6A31">
            <w:pPr>
              <w:pStyle w:val="bodynormal1"/>
              <w:ind w:firstLine="0"/>
              <w:jc w:val="left"/>
              <w:rPr>
                <w:sz w:val="22"/>
              </w:rPr>
            </w:pPr>
          </w:p>
        </w:tc>
      </w:tr>
      <w:tr w:rsidR="008E5A53" w14:paraId="578FA08F" w14:textId="77777777" w:rsidTr="008E5A53">
        <w:trPr>
          <w:trHeight w:val="438"/>
        </w:trPr>
        <w:tc>
          <w:tcPr>
            <w:tcW w:w="2875" w:type="dxa"/>
            <w:tcBorders>
              <w:top w:val="single" w:sz="4" w:space="0" w:color="auto"/>
              <w:bottom w:val="single" w:sz="4" w:space="0" w:color="auto"/>
            </w:tcBorders>
            <w:shd w:val="clear" w:color="auto" w:fill="E2EFD9" w:themeFill="accent6" w:themeFillTint="33"/>
            <w:vAlign w:val="center"/>
          </w:tcPr>
          <w:p w14:paraId="71F85247" w14:textId="77777777" w:rsidR="0063677D" w:rsidRPr="0063677D" w:rsidRDefault="0063677D" w:rsidP="004C5276">
            <w:pPr>
              <w:pStyle w:val="bodynormal1"/>
              <w:ind w:firstLine="0"/>
              <w:rPr>
                <w:i/>
                <w:sz w:val="22"/>
              </w:rPr>
            </w:pPr>
            <w:r w:rsidRPr="0063677D">
              <w:rPr>
                <w:i/>
                <w:sz w:val="22"/>
              </w:rPr>
              <w:t>Interval of 3 months</w:t>
            </w:r>
          </w:p>
        </w:tc>
        <w:tc>
          <w:tcPr>
            <w:tcW w:w="2970" w:type="dxa"/>
            <w:tcBorders>
              <w:top w:val="single" w:sz="4" w:space="0" w:color="auto"/>
              <w:bottom w:val="single" w:sz="4" w:space="0" w:color="auto"/>
            </w:tcBorders>
            <w:shd w:val="clear" w:color="auto" w:fill="E2EFD9" w:themeFill="accent6" w:themeFillTint="33"/>
            <w:vAlign w:val="center"/>
          </w:tcPr>
          <w:p w14:paraId="7F3CF725" w14:textId="77777777" w:rsidR="008E5A53" w:rsidRDefault="0063677D" w:rsidP="004C5276">
            <w:pPr>
              <w:pStyle w:val="bodynormal1"/>
              <w:ind w:firstLine="0"/>
              <w:rPr>
                <w:i/>
                <w:sz w:val="22"/>
              </w:rPr>
            </w:pPr>
            <w:r w:rsidRPr="0063677D">
              <w:rPr>
                <w:i/>
                <w:sz w:val="22"/>
              </w:rPr>
              <w:t>Age of Grace</w:t>
            </w:r>
          </w:p>
          <w:p w14:paraId="5E795544" w14:textId="4D7E3ED3" w:rsidR="0063677D" w:rsidRPr="0063677D" w:rsidRDefault="0063677D" w:rsidP="004C5276">
            <w:pPr>
              <w:pStyle w:val="bodynormal1"/>
              <w:ind w:firstLine="0"/>
              <w:rPr>
                <w:i/>
                <w:sz w:val="22"/>
              </w:rPr>
            </w:pPr>
            <w:r w:rsidRPr="0063677D">
              <w:rPr>
                <w:i/>
                <w:sz w:val="22"/>
              </w:rPr>
              <w:t>Gathering of Nations</w:t>
            </w:r>
          </w:p>
        </w:tc>
        <w:tc>
          <w:tcPr>
            <w:tcW w:w="1800" w:type="dxa"/>
            <w:tcBorders>
              <w:top w:val="single" w:sz="4" w:space="0" w:color="auto"/>
              <w:bottom w:val="single" w:sz="4" w:space="0" w:color="auto"/>
              <w:right w:val="single" w:sz="4" w:space="0" w:color="auto"/>
            </w:tcBorders>
            <w:shd w:val="clear" w:color="auto" w:fill="E2EFD9" w:themeFill="accent6" w:themeFillTint="33"/>
            <w:vAlign w:val="center"/>
          </w:tcPr>
          <w:p w14:paraId="6FC90C0F" w14:textId="77777777" w:rsidR="0063677D" w:rsidRPr="0063677D" w:rsidRDefault="0063677D" w:rsidP="004C5276">
            <w:pPr>
              <w:pStyle w:val="bodynormal1"/>
              <w:ind w:firstLine="0"/>
              <w:rPr>
                <w:i/>
                <w:sz w:val="22"/>
              </w:rPr>
            </w:pPr>
            <w:r w:rsidRPr="0063677D">
              <w:rPr>
                <w:i/>
                <w:sz w:val="22"/>
              </w:rPr>
              <w:t>“One New Man”</w:t>
            </w:r>
          </w:p>
        </w:tc>
        <w:tc>
          <w:tcPr>
            <w:tcW w:w="2700" w:type="dxa"/>
            <w:tcBorders>
              <w:top w:val="nil"/>
              <w:left w:val="single" w:sz="4" w:space="0" w:color="auto"/>
              <w:bottom w:val="nil"/>
              <w:right w:val="nil"/>
            </w:tcBorders>
            <w:shd w:val="clear" w:color="auto" w:fill="auto"/>
            <w:vAlign w:val="center"/>
          </w:tcPr>
          <w:p w14:paraId="0EE08D0B" w14:textId="77777777" w:rsidR="0063677D" w:rsidRPr="0063677D" w:rsidRDefault="0063677D" w:rsidP="007E6A31">
            <w:pPr>
              <w:pStyle w:val="bodynormal1"/>
              <w:ind w:firstLine="0"/>
              <w:jc w:val="left"/>
              <w:rPr>
                <w:i/>
                <w:sz w:val="22"/>
              </w:rPr>
            </w:pPr>
          </w:p>
        </w:tc>
      </w:tr>
      <w:tr w:rsidR="0063677D" w14:paraId="4F2E8D6F" w14:textId="77777777" w:rsidTr="008E5A53">
        <w:trPr>
          <w:trHeight w:val="134"/>
        </w:trPr>
        <w:tc>
          <w:tcPr>
            <w:tcW w:w="2875" w:type="dxa"/>
            <w:tcBorders>
              <w:top w:val="single" w:sz="4" w:space="0" w:color="auto"/>
              <w:left w:val="nil"/>
              <w:bottom w:val="single" w:sz="4" w:space="0" w:color="auto"/>
              <w:right w:val="nil"/>
            </w:tcBorders>
            <w:shd w:val="clear" w:color="auto" w:fill="auto"/>
            <w:vAlign w:val="center"/>
          </w:tcPr>
          <w:p w14:paraId="3C0F6551" w14:textId="77777777" w:rsidR="0063677D" w:rsidRPr="0063677D" w:rsidRDefault="0063677D" w:rsidP="004C5276">
            <w:pPr>
              <w:pStyle w:val="bodynormal1"/>
              <w:ind w:firstLine="0"/>
              <w:rPr>
                <w:i/>
                <w:sz w:val="22"/>
              </w:rPr>
            </w:pPr>
          </w:p>
        </w:tc>
        <w:tc>
          <w:tcPr>
            <w:tcW w:w="2970" w:type="dxa"/>
            <w:tcBorders>
              <w:top w:val="nil"/>
              <w:left w:val="nil"/>
              <w:bottom w:val="single" w:sz="4" w:space="0" w:color="auto"/>
              <w:right w:val="nil"/>
            </w:tcBorders>
            <w:shd w:val="clear" w:color="auto" w:fill="auto"/>
            <w:vAlign w:val="center"/>
          </w:tcPr>
          <w:p w14:paraId="35AEA653" w14:textId="77777777" w:rsidR="0063677D" w:rsidRPr="0063677D" w:rsidRDefault="0063677D" w:rsidP="004C5276">
            <w:pPr>
              <w:pStyle w:val="bodynormal1"/>
              <w:ind w:firstLine="0"/>
              <w:rPr>
                <w:i/>
                <w:sz w:val="22"/>
              </w:rPr>
            </w:pPr>
          </w:p>
        </w:tc>
        <w:tc>
          <w:tcPr>
            <w:tcW w:w="1800" w:type="dxa"/>
            <w:tcBorders>
              <w:top w:val="nil"/>
              <w:left w:val="nil"/>
              <w:bottom w:val="single" w:sz="4" w:space="0" w:color="auto"/>
              <w:right w:val="nil"/>
            </w:tcBorders>
            <w:shd w:val="clear" w:color="auto" w:fill="auto"/>
            <w:vAlign w:val="center"/>
          </w:tcPr>
          <w:p w14:paraId="082F8616" w14:textId="77777777" w:rsidR="0063677D" w:rsidRPr="0063677D" w:rsidRDefault="0063677D" w:rsidP="004C5276">
            <w:pPr>
              <w:pStyle w:val="bodynormal1"/>
              <w:ind w:firstLine="0"/>
              <w:rPr>
                <w:i/>
                <w:sz w:val="22"/>
              </w:rPr>
            </w:pPr>
          </w:p>
        </w:tc>
        <w:tc>
          <w:tcPr>
            <w:tcW w:w="2700" w:type="dxa"/>
            <w:tcBorders>
              <w:top w:val="nil"/>
              <w:left w:val="nil"/>
              <w:bottom w:val="single" w:sz="4" w:space="0" w:color="auto"/>
              <w:right w:val="nil"/>
            </w:tcBorders>
            <w:vAlign w:val="center"/>
          </w:tcPr>
          <w:p w14:paraId="2237BBDB" w14:textId="77777777" w:rsidR="0063677D" w:rsidRPr="0063677D" w:rsidRDefault="0063677D" w:rsidP="007E6A31">
            <w:pPr>
              <w:pStyle w:val="bodynormal1"/>
              <w:ind w:firstLine="0"/>
              <w:jc w:val="left"/>
              <w:rPr>
                <w:i/>
                <w:sz w:val="22"/>
              </w:rPr>
            </w:pPr>
          </w:p>
        </w:tc>
      </w:tr>
      <w:tr w:rsidR="005947FF" w14:paraId="1A35BC84" w14:textId="77777777" w:rsidTr="001B4329">
        <w:trPr>
          <w:trHeight w:val="305"/>
        </w:trPr>
        <w:tc>
          <w:tcPr>
            <w:tcW w:w="10345" w:type="dxa"/>
            <w:gridSpan w:val="4"/>
            <w:tcBorders>
              <w:top w:val="single" w:sz="4" w:space="0" w:color="auto"/>
            </w:tcBorders>
            <w:shd w:val="clear" w:color="auto" w:fill="FFF2CC" w:themeFill="accent4" w:themeFillTint="33"/>
            <w:vAlign w:val="center"/>
          </w:tcPr>
          <w:p w14:paraId="13ED85E1" w14:textId="4D2F21BA" w:rsidR="005947FF" w:rsidRPr="0063677D" w:rsidRDefault="005947FF" w:rsidP="005947FF">
            <w:pPr>
              <w:pStyle w:val="bodynormal1"/>
              <w:ind w:firstLine="0"/>
              <w:jc w:val="center"/>
              <w:rPr>
                <w:sz w:val="22"/>
              </w:rPr>
            </w:pPr>
            <w:r>
              <w:rPr>
                <w:sz w:val="22"/>
              </w:rPr>
              <w:t>FALL – 3</w:t>
            </w:r>
            <w:r w:rsidRPr="005947FF">
              <w:rPr>
                <w:sz w:val="22"/>
                <w:vertAlign w:val="superscript"/>
              </w:rPr>
              <w:t>rd</w:t>
            </w:r>
            <w:r w:rsidRPr="0063677D">
              <w:rPr>
                <w:sz w:val="22"/>
              </w:rPr>
              <w:t xml:space="preserve"> PILGRIMAGE FEAST (21 successive days)</w:t>
            </w:r>
          </w:p>
        </w:tc>
      </w:tr>
      <w:tr w:rsidR="0063677D" w14:paraId="1D4EA38D" w14:textId="77777777" w:rsidTr="001B4329">
        <w:trPr>
          <w:trHeight w:val="438"/>
        </w:trPr>
        <w:tc>
          <w:tcPr>
            <w:tcW w:w="2875" w:type="dxa"/>
            <w:vAlign w:val="center"/>
          </w:tcPr>
          <w:p w14:paraId="54BB445E" w14:textId="62F15549" w:rsidR="0063677D" w:rsidRDefault="0063677D" w:rsidP="004C5276">
            <w:pPr>
              <w:pStyle w:val="bodynormal1"/>
              <w:ind w:firstLine="0"/>
              <w:rPr>
                <w:sz w:val="22"/>
              </w:rPr>
            </w:pPr>
            <w:r w:rsidRPr="0063677D">
              <w:rPr>
                <w:sz w:val="22"/>
              </w:rPr>
              <w:t>Trumpets</w:t>
            </w:r>
          </w:p>
          <w:p w14:paraId="1A8DDB23" w14:textId="7684D3C6" w:rsidR="005947FF" w:rsidRPr="0063677D" w:rsidRDefault="005947FF" w:rsidP="004C5276">
            <w:pPr>
              <w:pStyle w:val="bodynormal1"/>
              <w:ind w:firstLine="0"/>
              <w:rPr>
                <w:sz w:val="22"/>
              </w:rPr>
            </w:pPr>
            <w:r>
              <w:rPr>
                <w:sz w:val="22"/>
              </w:rPr>
              <w:t>(high Sabbath)</w:t>
            </w:r>
          </w:p>
        </w:tc>
        <w:tc>
          <w:tcPr>
            <w:tcW w:w="2970" w:type="dxa"/>
            <w:vAlign w:val="center"/>
          </w:tcPr>
          <w:p w14:paraId="4F1C969F" w14:textId="77777777" w:rsidR="0063677D" w:rsidRPr="0063677D" w:rsidRDefault="0063677D" w:rsidP="004C5276">
            <w:pPr>
              <w:pStyle w:val="bodynormal1"/>
              <w:ind w:firstLine="0"/>
              <w:rPr>
                <w:sz w:val="22"/>
              </w:rPr>
            </w:pPr>
            <w:r w:rsidRPr="0063677D">
              <w:rPr>
                <w:sz w:val="22"/>
              </w:rPr>
              <w:t>Gathering of Church</w:t>
            </w:r>
          </w:p>
        </w:tc>
        <w:tc>
          <w:tcPr>
            <w:tcW w:w="1800" w:type="dxa"/>
            <w:vAlign w:val="center"/>
          </w:tcPr>
          <w:p w14:paraId="16CB217D" w14:textId="351182A4" w:rsidR="0063677D" w:rsidRPr="0063677D" w:rsidRDefault="00810803" w:rsidP="0063677D">
            <w:pPr>
              <w:pStyle w:val="bodynormal1"/>
              <w:ind w:firstLine="0"/>
              <w:jc w:val="center"/>
              <w:rPr>
                <w:sz w:val="22"/>
              </w:rPr>
            </w:pPr>
            <w:r>
              <w:rPr>
                <w:sz w:val="22"/>
              </w:rPr>
              <w:t>Second Coming</w:t>
            </w:r>
          </w:p>
        </w:tc>
        <w:tc>
          <w:tcPr>
            <w:tcW w:w="2700" w:type="dxa"/>
            <w:vAlign w:val="center"/>
          </w:tcPr>
          <w:p w14:paraId="46047053" w14:textId="77777777" w:rsidR="007E6A31" w:rsidRDefault="007E6A31" w:rsidP="007E6A31">
            <w:pPr>
              <w:pStyle w:val="bodynormal1"/>
              <w:ind w:firstLine="0"/>
              <w:jc w:val="left"/>
              <w:rPr>
                <w:sz w:val="22"/>
              </w:rPr>
            </w:pPr>
            <w:r>
              <w:rPr>
                <w:sz w:val="22"/>
              </w:rPr>
              <w:t xml:space="preserve">Jewish New Year </w:t>
            </w:r>
          </w:p>
          <w:p w14:paraId="1145E145" w14:textId="77777777" w:rsidR="0063677D" w:rsidRPr="00810803" w:rsidRDefault="007E6A31" w:rsidP="007E6A31">
            <w:pPr>
              <w:pStyle w:val="bodynormal1"/>
              <w:ind w:firstLine="0"/>
              <w:jc w:val="left"/>
              <w:rPr>
                <w:sz w:val="18"/>
              </w:rPr>
            </w:pPr>
            <w:r w:rsidRPr="00810803">
              <w:rPr>
                <w:i/>
                <w:sz w:val="18"/>
              </w:rPr>
              <w:t>Rosh Hashanah</w:t>
            </w:r>
            <w:r w:rsidRPr="00810803">
              <w:rPr>
                <w:sz w:val="18"/>
              </w:rPr>
              <w:t xml:space="preserve"> </w:t>
            </w:r>
          </w:p>
          <w:p w14:paraId="09D07614" w14:textId="5675C590" w:rsidR="00810803" w:rsidRPr="0063677D" w:rsidRDefault="00810803" w:rsidP="007E6A31">
            <w:pPr>
              <w:pStyle w:val="bodynormal1"/>
              <w:ind w:firstLine="0"/>
              <w:jc w:val="left"/>
              <w:rPr>
                <w:sz w:val="22"/>
              </w:rPr>
            </w:pPr>
            <w:r w:rsidRPr="00810803">
              <w:rPr>
                <w:sz w:val="18"/>
              </w:rPr>
              <w:t>Beginning the “Days of Awe”</w:t>
            </w:r>
          </w:p>
        </w:tc>
      </w:tr>
      <w:tr w:rsidR="0063677D" w14:paraId="4CCB166B" w14:textId="77777777" w:rsidTr="001B4329">
        <w:trPr>
          <w:trHeight w:val="459"/>
        </w:trPr>
        <w:tc>
          <w:tcPr>
            <w:tcW w:w="2875" w:type="dxa"/>
            <w:tcBorders>
              <w:bottom w:val="single" w:sz="4" w:space="0" w:color="auto"/>
            </w:tcBorders>
            <w:vAlign w:val="center"/>
          </w:tcPr>
          <w:p w14:paraId="60C4F34B" w14:textId="77777777" w:rsidR="0063677D" w:rsidRDefault="0063677D" w:rsidP="004C5276">
            <w:pPr>
              <w:pStyle w:val="bodynormal1"/>
              <w:ind w:firstLine="0"/>
              <w:rPr>
                <w:sz w:val="22"/>
              </w:rPr>
            </w:pPr>
            <w:r w:rsidRPr="0063677D">
              <w:rPr>
                <w:sz w:val="22"/>
              </w:rPr>
              <w:t>Day of Atonement</w:t>
            </w:r>
          </w:p>
          <w:p w14:paraId="6CE51A3B" w14:textId="7EB66D38" w:rsidR="005947FF" w:rsidRPr="0063677D" w:rsidRDefault="005947FF" w:rsidP="004C5276">
            <w:pPr>
              <w:pStyle w:val="bodynormal1"/>
              <w:ind w:firstLine="0"/>
              <w:rPr>
                <w:sz w:val="22"/>
              </w:rPr>
            </w:pPr>
            <w:r>
              <w:rPr>
                <w:sz w:val="22"/>
              </w:rPr>
              <w:t>(high Sabbath)</w:t>
            </w:r>
          </w:p>
        </w:tc>
        <w:tc>
          <w:tcPr>
            <w:tcW w:w="2970" w:type="dxa"/>
            <w:tcBorders>
              <w:bottom w:val="single" w:sz="4" w:space="0" w:color="auto"/>
            </w:tcBorders>
            <w:vAlign w:val="center"/>
          </w:tcPr>
          <w:p w14:paraId="2C2C4A9D" w14:textId="5DD94125" w:rsidR="0063677D" w:rsidRPr="0063677D" w:rsidRDefault="005947FF" w:rsidP="004C5276">
            <w:pPr>
              <w:pStyle w:val="bodynormal1"/>
              <w:ind w:firstLine="0"/>
              <w:rPr>
                <w:sz w:val="22"/>
              </w:rPr>
            </w:pPr>
            <w:r>
              <w:rPr>
                <w:sz w:val="22"/>
              </w:rPr>
              <w:t>Perfect Restoration w/God</w:t>
            </w:r>
          </w:p>
        </w:tc>
        <w:tc>
          <w:tcPr>
            <w:tcW w:w="1800" w:type="dxa"/>
            <w:tcBorders>
              <w:bottom w:val="single" w:sz="4" w:space="0" w:color="auto"/>
            </w:tcBorders>
            <w:vAlign w:val="center"/>
          </w:tcPr>
          <w:p w14:paraId="3A372235" w14:textId="77777777" w:rsidR="0063677D" w:rsidRPr="0063677D" w:rsidRDefault="0063677D" w:rsidP="004C5276">
            <w:pPr>
              <w:pStyle w:val="bodynormal1"/>
              <w:ind w:firstLine="0"/>
              <w:rPr>
                <w:sz w:val="22"/>
              </w:rPr>
            </w:pPr>
            <w:r w:rsidRPr="0063677D">
              <w:rPr>
                <w:sz w:val="22"/>
              </w:rPr>
              <w:t>Judgment Day</w:t>
            </w:r>
          </w:p>
        </w:tc>
        <w:tc>
          <w:tcPr>
            <w:tcW w:w="2700" w:type="dxa"/>
            <w:tcBorders>
              <w:bottom w:val="single" w:sz="4" w:space="0" w:color="auto"/>
            </w:tcBorders>
            <w:vAlign w:val="center"/>
          </w:tcPr>
          <w:p w14:paraId="2719F5AE" w14:textId="15EC33DA" w:rsidR="005947FF" w:rsidRDefault="001B4329" w:rsidP="005947FF">
            <w:pPr>
              <w:pStyle w:val="bodynormal1"/>
              <w:ind w:firstLine="0"/>
              <w:jc w:val="left"/>
              <w:rPr>
                <w:sz w:val="22"/>
              </w:rPr>
            </w:pPr>
            <w:r>
              <w:rPr>
                <w:sz w:val="22"/>
              </w:rPr>
              <w:t>High Priest in Holy Place</w:t>
            </w:r>
          </w:p>
          <w:p w14:paraId="7028156E" w14:textId="3B9D10A9" w:rsidR="0063677D" w:rsidRPr="005947FF" w:rsidRDefault="005947FF" w:rsidP="007E6A31">
            <w:pPr>
              <w:pStyle w:val="bodynormal1"/>
              <w:ind w:firstLine="0"/>
              <w:jc w:val="left"/>
              <w:rPr>
                <w:sz w:val="18"/>
              </w:rPr>
            </w:pPr>
            <w:r>
              <w:rPr>
                <w:i/>
                <w:sz w:val="18"/>
              </w:rPr>
              <w:t>Yom Kippur</w:t>
            </w:r>
            <w:r w:rsidRPr="00810803">
              <w:rPr>
                <w:sz w:val="18"/>
              </w:rPr>
              <w:t xml:space="preserve"> </w:t>
            </w:r>
          </w:p>
        </w:tc>
      </w:tr>
      <w:tr w:rsidR="0063677D" w14:paraId="2E0A1EAE" w14:textId="77777777" w:rsidTr="001B4329">
        <w:trPr>
          <w:trHeight w:val="438"/>
        </w:trPr>
        <w:tc>
          <w:tcPr>
            <w:tcW w:w="2875" w:type="dxa"/>
            <w:tcBorders>
              <w:bottom w:val="single" w:sz="4" w:space="0" w:color="auto"/>
            </w:tcBorders>
            <w:vAlign w:val="center"/>
          </w:tcPr>
          <w:p w14:paraId="2627F1A5" w14:textId="77777777" w:rsidR="0063677D" w:rsidRPr="0063677D" w:rsidRDefault="0063677D" w:rsidP="004C5276">
            <w:pPr>
              <w:pStyle w:val="bodynormal1"/>
              <w:ind w:firstLine="0"/>
              <w:rPr>
                <w:sz w:val="22"/>
              </w:rPr>
            </w:pPr>
            <w:r w:rsidRPr="0063677D">
              <w:rPr>
                <w:sz w:val="22"/>
              </w:rPr>
              <w:t>Tabernacles</w:t>
            </w:r>
          </w:p>
        </w:tc>
        <w:tc>
          <w:tcPr>
            <w:tcW w:w="2970" w:type="dxa"/>
            <w:tcBorders>
              <w:bottom w:val="single" w:sz="4" w:space="0" w:color="auto"/>
            </w:tcBorders>
            <w:vAlign w:val="center"/>
          </w:tcPr>
          <w:p w14:paraId="656E1A8F" w14:textId="77777777" w:rsidR="0063677D" w:rsidRPr="0063677D" w:rsidRDefault="0063677D" w:rsidP="004C5276">
            <w:pPr>
              <w:pStyle w:val="bodynormal1"/>
              <w:ind w:firstLine="0"/>
              <w:rPr>
                <w:sz w:val="22"/>
              </w:rPr>
            </w:pPr>
            <w:r w:rsidRPr="0063677D">
              <w:rPr>
                <w:sz w:val="22"/>
              </w:rPr>
              <w:t>Eternal Rest</w:t>
            </w:r>
          </w:p>
        </w:tc>
        <w:tc>
          <w:tcPr>
            <w:tcW w:w="1800" w:type="dxa"/>
            <w:tcBorders>
              <w:bottom w:val="single" w:sz="4" w:space="0" w:color="auto"/>
            </w:tcBorders>
            <w:vAlign w:val="center"/>
          </w:tcPr>
          <w:p w14:paraId="4BFDD510" w14:textId="06629794" w:rsidR="0063677D" w:rsidRPr="0063677D" w:rsidRDefault="00810803" w:rsidP="004C5276">
            <w:pPr>
              <w:pStyle w:val="bodynormal1"/>
              <w:ind w:firstLine="0"/>
              <w:rPr>
                <w:sz w:val="22"/>
              </w:rPr>
            </w:pPr>
            <w:r>
              <w:rPr>
                <w:sz w:val="22"/>
              </w:rPr>
              <w:t>Age to Come</w:t>
            </w:r>
          </w:p>
        </w:tc>
        <w:tc>
          <w:tcPr>
            <w:tcW w:w="2700" w:type="dxa"/>
            <w:tcBorders>
              <w:bottom w:val="single" w:sz="4" w:space="0" w:color="auto"/>
            </w:tcBorders>
            <w:vAlign w:val="center"/>
          </w:tcPr>
          <w:p w14:paraId="63E39CFA" w14:textId="62E3B936" w:rsidR="0063677D" w:rsidRPr="00463DC9" w:rsidRDefault="00463DC9" w:rsidP="007E6A31">
            <w:pPr>
              <w:pStyle w:val="bodynormal1"/>
              <w:ind w:firstLine="0"/>
              <w:jc w:val="left"/>
              <w:rPr>
                <w:sz w:val="21"/>
                <w:szCs w:val="21"/>
              </w:rPr>
            </w:pPr>
            <w:r w:rsidRPr="00463DC9">
              <w:rPr>
                <w:sz w:val="20"/>
                <w:szCs w:val="21"/>
              </w:rPr>
              <w:t>God’s Care in</w:t>
            </w:r>
            <w:r w:rsidR="00810803" w:rsidRPr="00463DC9">
              <w:rPr>
                <w:sz w:val="20"/>
                <w:szCs w:val="21"/>
              </w:rPr>
              <w:t xml:space="preserve"> Wilderness</w:t>
            </w:r>
          </w:p>
        </w:tc>
      </w:tr>
    </w:tbl>
    <w:p w14:paraId="6F5EDDD6" w14:textId="77777777" w:rsidR="004618AD" w:rsidRDefault="004618AD" w:rsidP="004618AD">
      <w:pPr>
        <w:pStyle w:val="StyleText-Main1115pt"/>
        <w:spacing w:line="280" w:lineRule="atLeast"/>
        <w:ind w:firstLine="0"/>
        <w:rPr>
          <w:b/>
          <w:sz w:val="24"/>
          <w:szCs w:val="24"/>
        </w:rPr>
      </w:pPr>
      <w:bookmarkStart w:id="13" w:name="_Toc510909868"/>
      <w:bookmarkStart w:id="14" w:name="_Toc510909987"/>
      <w:bookmarkStart w:id="15" w:name="_Toc510910008"/>
      <w:bookmarkStart w:id="16" w:name="_Toc510910029"/>
      <w:bookmarkStart w:id="17" w:name="_Toc510910050"/>
      <w:bookmarkStart w:id="18" w:name="_Toc510910075"/>
      <w:bookmarkStart w:id="19" w:name="_Toc510910126"/>
      <w:bookmarkStart w:id="20" w:name="_Toc510910165"/>
      <w:bookmarkStart w:id="21" w:name="_Toc510910254"/>
    </w:p>
    <w:p w14:paraId="0692E07F" w14:textId="77777777" w:rsidR="004618AD" w:rsidRDefault="004618AD" w:rsidP="004618AD">
      <w:pPr>
        <w:pStyle w:val="StyleText-Main1115pt"/>
        <w:spacing w:line="280" w:lineRule="atLeast"/>
        <w:ind w:firstLine="0"/>
        <w:rPr>
          <w:b/>
          <w:sz w:val="24"/>
          <w:szCs w:val="24"/>
        </w:rPr>
      </w:pPr>
    </w:p>
    <w:p w14:paraId="27491239" w14:textId="25714C8F" w:rsidR="004618AD" w:rsidRPr="00DB18CD" w:rsidRDefault="004618AD" w:rsidP="004618AD">
      <w:pPr>
        <w:pStyle w:val="StyleText-Main1115pt"/>
        <w:spacing w:line="280" w:lineRule="atLeast"/>
        <w:ind w:firstLine="0"/>
        <w:rPr>
          <w:b/>
          <w:sz w:val="24"/>
          <w:szCs w:val="24"/>
        </w:rPr>
      </w:pPr>
      <w:r w:rsidRPr="00DB18CD">
        <w:rPr>
          <w:b/>
          <w:sz w:val="24"/>
          <w:szCs w:val="24"/>
        </w:rPr>
        <w:t>Announcements</w:t>
      </w:r>
    </w:p>
    <w:p w14:paraId="394CCBEE" w14:textId="77777777" w:rsidR="004618AD" w:rsidRDefault="004618AD" w:rsidP="004618AD">
      <w:pPr>
        <w:pStyle w:val="StyleText-Main1115pt"/>
        <w:numPr>
          <w:ilvl w:val="0"/>
          <w:numId w:val="18"/>
        </w:numPr>
        <w:spacing w:line="280" w:lineRule="atLeast"/>
        <w:rPr>
          <w:sz w:val="24"/>
          <w:szCs w:val="24"/>
        </w:rPr>
      </w:pPr>
      <w:r w:rsidRPr="00DB18CD">
        <w:rPr>
          <w:sz w:val="24"/>
          <w:szCs w:val="24"/>
        </w:rPr>
        <w:t>Welcome visitors!</w:t>
      </w:r>
    </w:p>
    <w:p w14:paraId="52383E47" w14:textId="77777777" w:rsidR="004618AD" w:rsidRPr="00DB18CD" w:rsidRDefault="004618AD" w:rsidP="004618AD">
      <w:pPr>
        <w:pStyle w:val="bodynormal1"/>
      </w:pPr>
    </w:p>
    <w:p w14:paraId="52BA1B4F" w14:textId="53F68F2B" w:rsidR="004618AD" w:rsidRDefault="004618AD" w:rsidP="004618AD">
      <w:pPr>
        <w:pStyle w:val="bodynormal1"/>
      </w:pPr>
      <w:r w:rsidRPr="00DB18CD">
        <w:t xml:space="preserve">Open your Bible if you will to </w:t>
      </w:r>
      <w:r>
        <w:t>Exodus 23. We’ll also be looking at Luke 24 and Exodus 12. We are beginning a new series called “The Feasts of Israel.”  Today we are looking at the first feast, and our message is entitled: “Jesus Our Passover Lamb.”</w:t>
      </w:r>
      <w:r w:rsidR="00F11723">
        <w:t xml:space="preserve"> Hopefully you’ve gotten the handout of the sermon notes. I have provided for you.</w:t>
      </w:r>
    </w:p>
    <w:p w14:paraId="48B686A8" w14:textId="77777777" w:rsidR="004618AD" w:rsidRDefault="004618AD" w:rsidP="004618AD">
      <w:pPr>
        <w:pStyle w:val="bodynormal1"/>
      </w:pPr>
      <w:r>
        <w:t xml:space="preserve">In Leviticus 23, we are given 7 Feasts that are to be celebrated by a pilgrimage to Jerusalem in three national gatherings every year. They give us the prophetic plotline of redemptive history. </w:t>
      </w:r>
    </w:p>
    <w:p w14:paraId="619DEB9C" w14:textId="4AFC4F42" w:rsidR="00463DC9" w:rsidRPr="00DB18CD" w:rsidRDefault="002022EE" w:rsidP="008E5A53">
      <w:pPr>
        <w:pStyle w:val="Heading2"/>
        <w:rPr>
          <w:rFonts w:eastAsiaTheme="minorHAnsi"/>
        </w:rPr>
      </w:pPr>
      <w:bookmarkStart w:id="22" w:name="_Toc510910619"/>
      <w:bookmarkStart w:id="23" w:name="_Toc510913481"/>
      <w:bookmarkStart w:id="24" w:name="_Toc510913709"/>
      <w:bookmarkStart w:id="25" w:name="_Toc510913783"/>
      <w:bookmarkStart w:id="26" w:name="_Toc510914171"/>
      <w:bookmarkStart w:id="27" w:name="_Toc510915596"/>
      <w:bookmarkStart w:id="28" w:name="_Toc510915652"/>
      <w:bookmarkStart w:id="29" w:name="_Toc510915702"/>
      <w:bookmarkStart w:id="30" w:name="_Toc510916206"/>
      <w:bookmarkStart w:id="31" w:name="_Toc510917695"/>
      <w:bookmarkStart w:id="32" w:name="_Toc510917727"/>
      <w:bookmarkStart w:id="33" w:name="_Toc510919815"/>
      <w:bookmarkStart w:id="34" w:name="_Toc510920094"/>
      <w:bookmarkStart w:id="35" w:name="_Toc510920155"/>
      <w:bookmarkStart w:id="36" w:name="_Toc510920336"/>
      <w:bookmarkStart w:id="37" w:name="_Toc510920513"/>
      <w:bookmarkStart w:id="38" w:name="_Toc510920632"/>
      <w:bookmarkStart w:id="39" w:name="_Toc510920685"/>
      <w:bookmarkStart w:id="40" w:name="_Toc510921460"/>
      <w:bookmarkStart w:id="41" w:name="_Toc510921516"/>
      <w:bookmarkStart w:id="42" w:name="_Toc510921584"/>
      <w:bookmarkStart w:id="43" w:name="_Toc510921667"/>
      <w:r>
        <w:rPr>
          <w:rFonts w:eastAsiaTheme="minorHAnsi"/>
        </w:rPr>
        <w:t>3 Pilgrimage Feasts</w:t>
      </w:r>
      <w:bookmarkEnd w:id="13"/>
      <w:r w:rsidR="00F21E50">
        <w:rPr>
          <w:rFonts w:eastAsiaTheme="minorHAnsi"/>
        </w:rPr>
        <w:t xml:space="preserve"> (</w:t>
      </w:r>
      <w:r w:rsidR="007F2CF2">
        <w:rPr>
          <w:rFonts w:eastAsiaTheme="minorHAnsi"/>
        </w:rPr>
        <w:t>Lev</w:t>
      </w:r>
      <w:r w:rsidR="00F21E50">
        <w:rPr>
          <w:rFonts w:eastAsiaTheme="minorHAnsi"/>
        </w:rPr>
        <w:t xml:space="preserve"> 23; </w:t>
      </w:r>
      <w:r w:rsidR="007F2CF2">
        <w:rPr>
          <w:rFonts w:eastAsiaTheme="minorHAnsi"/>
        </w:rPr>
        <w:t>Exo</w:t>
      </w:r>
      <w:r w:rsidR="00F21E50">
        <w:rPr>
          <w:rFonts w:eastAsiaTheme="minorHAnsi"/>
        </w:rPr>
        <w:t xml:space="preserve"> 23</w:t>
      </w:r>
      <w:r w:rsidR="00656AD2">
        <w:rPr>
          <w:rFonts w:eastAsiaTheme="minorHAnsi"/>
        </w:rPr>
        <w:t>:14-19</w:t>
      </w:r>
      <w:r w:rsidR="00F21E50">
        <w:rPr>
          <w:rFonts w:eastAsiaTheme="minorHAnsi"/>
        </w:rPr>
        <w: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B18836F" w14:textId="5C6E7147" w:rsidR="00EF0338" w:rsidRDefault="00F21E50" w:rsidP="00FD44B5">
      <w:pPr>
        <w:pStyle w:val="bodynormal1"/>
      </w:pPr>
      <w:r>
        <w:t xml:space="preserve">The entire list of Feasts for Israel is listen in </w:t>
      </w:r>
      <w:r w:rsidRPr="00F21E50">
        <w:rPr>
          <w:b/>
        </w:rPr>
        <w:t>Leviticus 23</w:t>
      </w:r>
      <w:r>
        <w:t>, and w</w:t>
      </w:r>
      <w:r w:rsidR="00FD44B5">
        <w:t xml:space="preserve">e read </w:t>
      </w:r>
      <w:r>
        <w:t xml:space="preserve">specifically </w:t>
      </w:r>
      <w:r w:rsidR="00FD44B5">
        <w:t xml:space="preserve">in </w:t>
      </w:r>
      <w:r w:rsidR="00FD44B5" w:rsidRPr="00F21E50">
        <w:rPr>
          <w:b/>
        </w:rPr>
        <w:t>Exodus 23</w:t>
      </w:r>
      <w:r w:rsidR="00FD44B5">
        <w:t xml:space="preserve"> that three times a year the people of Israel are commanded to gather for feasts in Jerusalem. </w:t>
      </w:r>
      <w:r w:rsidR="00C22586">
        <w:t xml:space="preserve">Don’t be overwhelmed by the info I’m giving you about all the Feasts. We are going to take many weeks going over them. But right now I’m going to give you a brief summary. You </w:t>
      </w:r>
      <w:r w:rsidR="004417F2">
        <w:t xml:space="preserve">may want to take notes. </w:t>
      </w:r>
    </w:p>
    <w:p w14:paraId="2182B842" w14:textId="3C3D65C7" w:rsidR="002022EE" w:rsidRDefault="002022EE" w:rsidP="00FD44B5">
      <w:pPr>
        <w:pStyle w:val="bodynormal1"/>
      </w:pPr>
      <w:r>
        <w:t xml:space="preserve">We are told in </w:t>
      </w:r>
      <w:r w:rsidRPr="00656AD2">
        <w:rPr>
          <w:b/>
          <w:highlight w:val="yellow"/>
        </w:rPr>
        <w:t>Exodus 23:14-</w:t>
      </w:r>
      <w:r w:rsidR="00656AD2" w:rsidRPr="00656AD2">
        <w:rPr>
          <w:b/>
          <w:highlight w:val="yellow"/>
        </w:rPr>
        <w:t>1</w:t>
      </w:r>
      <w:r w:rsidRPr="00656AD2">
        <w:rPr>
          <w:b/>
          <w:highlight w:val="yellow"/>
        </w:rPr>
        <w:t>9</w:t>
      </w:r>
      <w:r>
        <w:t xml:space="preserve"> that the people of Israel </w:t>
      </w:r>
      <w:r w:rsidR="001E11DC">
        <w:t>were to make a pilgrimage to Jerusalem 3 times a year</w:t>
      </w:r>
      <w:r w:rsidR="00656AD2">
        <w:t>.</w:t>
      </w:r>
    </w:p>
    <w:p w14:paraId="0D754E7B" w14:textId="06148719" w:rsidR="00EF0338" w:rsidRDefault="00EF0338" w:rsidP="00EF0338">
      <w:pPr>
        <w:pStyle w:val="bodynormal1"/>
      </w:pPr>
      <w:r>
        <w:t>“</w:t>
      </w:r>
      <w:r w:rsidRPr="00D8661F">
        <w:rPr>
          <w:u w:val="single"/>
        </w:rPr>
        <w:t xml:space="preserve">Three times in the year you shall keep a feast to me. 15 You shall keep the </w:t>
      </w:r>
      <w:r w:rsidRPr="00D8661F">
        <w:rPr>
          <w:b/>
          <w:u w:val="single"/>
        </w:rPr>
        <w:t>Feast of Unleavened Bread</w:t>
      </w:r>
      <w:r w:rsidR="001E11DC">
        <w:rPr>
          <w:b/>
          <w:u w:val="single"/>
        </w:rPr>
        <w:t xml:space="preserve"> </w:t>
      </w:r>
      <w:r w:rsidR="001E11DC">
        <w:rPr>
          <w:u w:val="single"/>
        </w:rPr>
        <w:t>[</w:t>
      </w:r>
      <w:r w:rsidR="001E11DC" w:rsidRPr="001E11DC">
        <w:rPr>
          <w:highlight w:val="yellow"/>
          <w:u w:val="single"/>
        </w:rPr>
        <w:t>PASSOVER</w:t>
      </w:r>
      <w:r w:rsidR="001E11DC">
        <w:rPr>
          <w:u w:val="single"/>
        </w:rPr>
        <w:t>]</w:t>
      </w:r>
      <w:r w:rsidRPr="00D8661F">
        <w:rPr>
          <w:u w:val="single"/>
        </w:rPr>
        <w:t xml:space="preserve">. As I commanded you, you shall eat unleavened bread for seven days at the appointed time in the month of Abib, for in it you came out of Egypt. None shall appear before me empty-handed. 16 You shall keep the </w:t>
      </w:r>
      <w:r w:rsidRPr="00D8661F">
        <w:rPr>
          <w:b/>
          <w:u w:val="single"/>
        </w:rPr>
        <w:t>Feast of Harvest</w:t>
      </w:r>
      <w:r w:rsidR="001E11DC">
        <w:rPr>
          <w:b/>
          <w:u w:val="single"/>
        </w:rPr>
        <w:t xml:space="preserve"> </w:t>
      </w:r>
      <w:r w:rsidR="001E11DC">
        <w:rPr>
          <w:u w:val="single"/>
        </w:rPr>
        <w:t>[</w:t>
      </w:r>
      <w:r w:rsidR="001E11DC" w:rsidRPr="001E11DC">
        <w:rPr>
          <w:highlight w:val="yellow"/>
          <w:u w:val="single"/>
        </w:rPr>
        <w:t>PENTECOST</w:t>
      </w:r>
      <w:r w:rsidR="001E11DC">
        <w:rPr>
          <w:u w:val="single"/>
        </w:rPr>
        <w:t>]</w:t>
      </w:r>
      <w:r w:rsidRPr="00D8661F">
        <w:rPr>
          <w:u w:val="single"/>
        </w:rPr>
        <w:t xml:space="preserve">, of the firstfruits of your labor, of what you sow in the field. You shall keep the </w:t>
      </w:r>
      <w:r w:rsidRPr="004D7130">
        <w:rPr>
          <w:b/>
          <w:u w:val="single"/>
        </w:rPr>
        <w:t>Feast of Ingathering</w:t>
      </w:r>
      <w:r w:rsidRPr="00D8661F">
        <w:rPr>
          <w:u w:val="single"/>
        </w:rPr>
        <w:t xml:space="preserve"> </w:t>
      </w:r>
      <w:r w:rsidR="001E11DC">
        <w:rPr>
          <w:u w:val="single"/>
        </w:rPr>
        <w:t>[</w:t>
      </w:r>
      <w:r w:rsidR="001E11DC" w:rsidRPr="001E11DC">
        <w:rPr>
          <w:highlight w:val="yellow"/>
          <w:u w:val="single"/>
        </w:rPr>
        <w:t>TABERNACLES</w:t>
      </w:r>
      <w:r w:rsidR="001E11DC">
        <w:rPr>
          <w:u w:val="single"/>
        </w:rPr>
        <w:t xml:space="preserve">] </w:t>
      </w:r>
      <w:r w:rsidRPr="00D8661F">
        <w:rPr>
          <w:u w:val="single"/>
        </w:rPr>
        <w:t>at the end of the year, when you gather in from the field the fruit of your labor. 17 Three times in the year shall all your males appear before the Lord God</w:t>
      </w:r>
      <w:r>
        <w:t>” (Exo 23:14-19).</w:t>
      </w:r>
    </w:p>
    <w:p w14:paraId="160DCB05" w14:textId="77777777" w:rsidR="00EF0338" w:rsidRDefault="00FD44B5" w:rsidP="00FD44B5">
      <w:pPr>
        <w:pStyle w:val="bodynormal1"/>
      </w:pPr>
      <w:r>
        <w:t xml:space="preserve">These are the </w:t>
      </w:r>
      <w:r w:rsidR="00EF0338" w:rsidRPr="004417F2">
        <w:rPr>
          <w:b/>
        </w:rPr>
        <w:t xml:space="preserve">3 </w:t>
      </w:r>
      <w:r w:rsidRPr="004417F2">
        <w:rPr>
          <w:b/>
        </w:rPr>
        <w:t>Pilgrimage Feasts</w:t>
      </w:r>
      <w:r w:rsidR="00EF0338">
        <w:t xml:space="preserve">. There are 7 feasts all together, but 3 are grouped as Passover, then there is Pentecost, and then you have the Feast of Tabernacles in the Fall which also includes 3 Feasts. </w:t>
      </w:r>
    </w:p>
    <w:p w14:paraId="0CE61DCC" w14:textId="75E5E795" w:rsidR="00FD44B5" w:rsidRDefault="00FD44B5" w:rsidP="00FD44B5">
      <w:pPr>
        <w:pStyle w:val="bodynormal1"/>
      </w:pPr>
      <w:r>
        <w:t xml:space="preserve">We have seven major feasts that are celebrated </w:t>
      </w:r>
      <w:r w:rsidR="00EF0338">
        <w:t xml:space="preserve">during </w:t>
      </w:r>
      <w:r>
        <w:t xml:space="preserve">three </w:t>
      </w:r>
      <w:r w:rsidR="00EF0338">
        <w:t>pilgrimages</w:t>
      </w:r>
      <w:r>
        <w:t xml:space="preserve"> in the year. </w:t>
      </w:r>
      <w:r w:rsidR="007F6368">
        <w:t xml:space="preserve"> </w:t>
      </w:r>
      <w:r w:rsidR="00050286">
        <w:t xml:space="preserve">The first feast is the Passover Feast which includes three feasts together that last 8 days. </w:t>
      </w:r>
    </w:p>
    <w:p w14:paraId="74B63185" w14:textId="1CA29BE0" w:rsidR="00050286" w:rsidRPr="008E5A53" w:rsidRDefault="004C3047" w:rsidP="00050286">
      <w:pPr>
        <w:pStyle w:val="Heading3"/>
        <w:rPr>
          <w:b w:val="0"/>
          <w:sz w:val="32"/>
        </w:rPr>
      </w:pPr>
      <w:bookmarkStart w:id="44" w:name="_Toc510895595"/>
      <w:bookmarkStart w:id="45" w:name="_Toc510896539"/>
      <w:bookmarkStart w:id="46" w:name="_Toc510897667"/>
      <w:bookmarkStart w:id="47" w:name="_Toc510898876"/>
      <w:bookmarkStart w:id="48" w:name="_Toc510898930"/>
      <w:bookmarkStart w:id="49" w:name="_Toc510902600"/>
      <w:bookmarkStart w:id="50" w:name="_Toc510902627"/>
      <w:bookmarkStart w:id="51" w:name="_Toc510902668"/>
      <w:bookmarkStart w:id="52" w:name="_Toc510908073"/>
      <w:bookmarkStart w:id="53" w:name="_Toc510909869"/>
      <w:bookmarkStart w:id="54" w:name="_Toc510909988"/>
      <w:bookmarkStart w:id="55" w:name="_Toc510910009"/>
      <w:bookmarkStart w:id="56" w:name="_Toc510910030"/>
      <w:bookmarkStart w:id="57" w:name="_Toc510910051"/>
      <w:bookmarkStart w:id="58" w:name="_Toc510910076"/>
      <w:bookmarkStart w:id="59" w:name="_Toc510910127"/>
      <w:bookmarkStart w:id="60" w:name="_Toc510910166"/>
      <w:bookmarkStart w:id="61" w:name="_Toc510910255"/>
      <w:bookmarkStart w:id="62" w:name="_Toc510910620"/>
      <w:bookmarkStart w:id="63" w:name="_Toc510913482"/>
      <w:bookmarkStart w:id="64" w:name="_Toc510913710"/>
      <w:bookmarkStart w:id="65" w:name="_Toc510913784"/>
      <w:bookmarkStart w:id="66" w:name="_Toc510914172"/>
      <w:bookmarkStart w:id="67" w:name="_Toc510915597"/>
      <w:bookmarkStart w:id="68" w:name="_Toc510915653"/>
      <w:bookmarkStart w:id="69" w:name="_Toc510915703"/>
      <w:bookmarkStart w:id="70" w:name="_Toc510916207"/>
      <w:bookmarkStart w:id="71" w:name="_Toc510917696"/>
      <w:bookmarkStart w:id="72" w:name="_Toc510917728"/>
      <w:bookmarkStart w:id="73" w:name="_Toc510919816"/>
      <w:bookmarkStart w:id="74" w:name="_Toc510920095"/>
      <w:bookmarkStart w:id="75" w:name="_Toc510920156"/>
      <w:bookmarkStart w:id="76" w:name="_Toc510920337"/>
      <w:bookmarkStart w:id="77" w:name="_Toc510920514"/>
      <w:bookmarkStart w:id="78" w:name="_Toc510920633"/>
      <w:bookmarkStart w:id="79" w:name="_Toc510920686"/>
      <w:bookmarkStart w:id="80" w:name="_Toc510921461"/>
      <w:bookmarkStart w:id="81" w:name="_Toc510921517"/>
      <w:bookmarkStart w:id="82" w:name="_Toc510921585"/>
      <w:bookmarkStart w:id="83" w:name="_Toc510921668"/>
      <w:r>
        <w:rPr>
          <w:b w:val="0"/>
          <w:sz w:val="32"/>
        </w:rPr>
        <w:t xml:space="preserve">SPRING: </w:t>
      </w:r>
      <w:r w:rsidR="00050286" w:rsidRPr="008E5A53">
        <w:rPr>
          <w:b w:val="0"/>
          <w:sz w:val="32"/>
        </w:rPr>
        <w:t>Passover Feast</w:t>
      </w:r>
      <w:r w:rsidR="00EF0338" w:rsidRPr="008E5A53">
        <w:rPr>
          <w:b w:val="0"/>
          <w:sz w:val="32"/>
        </w:rPr>
        <w:t xml:space="preserve"> – 1</w:t>
      </w:r>
      <w:r w:rsidR="00EF0338" w:rsidRPr="008E5A53">
        <w:rPr>
          <w:b w:val="0"/>
          <w:sz w:val="32"/>
          <w:vertAlign w:val="superscript"/>
        </w:rPr>
        <w:t>st</w:t>
      </w:r>
      <w:r w:rsidR="00EF0338" w:rsidRPr="008E5A53">
        <w:rPr>
          <w:b w:val="0"/>
          <w:sz w:val="32"/>
        </w:rPr>
        <w:t xml:space="preserve"> Pilgrimage Feast</w:t>
      </w:r>
      <w:bookmarkEnd w:id="44"/>
      <w:r w:rsidR="00161A70">
        <w:rPr>
          <w:b w:val="0"/>
          <w:sz w:val="32"/>
        </w:rPr>
        <w:t>, 8 days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1E5BDF9" w14:textId="146F8463" w:rsidR="00FD44B5" w:rsidRDefault="00FD44B5" w:rsidP="00FD44B5">
      <w:pPr>
        <w:pStyle w:val="bodynormal1"/>
      </w:pPr>
      <w:r>
        <w:t xml:space="preserve">The </w:t>
      </w:r>
      <w:r w:rsidRPr="001629F6">
        <w:rPr>
          <w:b/>
        </w:rPr>
        <w:t>Passover Feast</w:t>
      </w:r>
      <w:r>
        <w:t xml:space="preserve">, which we are studying today is really three feasts in one. You have Passover, which is also called “The Day of Preparation” (John 19:14). </w:t>
      </w:r>
      <w:r w:rsidR="001629F6">
        <w:t xml:space="preserve">This is considered a “high Sabbath.” It’s a very special holy day, like we would have today on Easter, Resurrection Day. </w:t>
      </w:r>
      <w:r>
        <w:t xml:space="preserve">So the Passover was celebrated before the Feast of Unleavened Bread. </w:t>
      </w:r>
      <w:r w:rsidR="00670E73">
        <w:t>This Passover remembered the Tenth Plague in Egypt where they had to kill a lamb in Egypt in order to survive. If you had the lamb’s blood on your doorposts then the angel of death would not kill you but would have mercy and “pass over” you. We’ll talk much more about the significance in just a minute.</w:t>
      </w:r>
      <w:r w:rsidR="00AE3A77">
        <w:t xml:space="preserve"> This points us to the </w:t>
      </w:r>
      <w:r w:rsidR="00AE3A77" w:rsidRPr="00AE3A77">
        <w:rPr>
          <w:b/>
          <w:i/>
        </w:rPr>
        <w:t>death of Christ</w:t>
      </w:r>
      <w:r w:rsidR="00AE3A77">
        <w:t xml:space="preserve">, and to our </w:t>
      </w:r>
      <w:r w:rsidR="00AE3A77" w:rsidRPr="00AE3A77">
        <w:rPr>
          <w:b/>
          <w:i/>
          <w:highlight w:val="yellow"/>
        </w:rPr>
        <w:t>justification</w:t>
      </w:r>
      <w:r w:rsidR="00AE3A77">
        <w:t xml:space="preserve">. </w:t>
      </w:r>
    </w:p>
    <w:p w14:paraId="734C18DA" w14:textId="1A2E6AF6" w:rsidR="00FD44B5" w:rsidRDefault="00FD44B5" w:rsidP="00FD44B5">
      <w:pPr>
        <w:pStyle w:val="bodynormal1"/>
      </w:pPr>
      <w:r>
        <w:lastRenderedPageBreak/>
        <w:t xml:space="preserve">The </w:t>
      </w:r>
      <w:r w:rsidRPr="001629F6">
        <w:rPr>
          <w:b/>
        </w:rPr>
        <w:t>Feast of Unleavened Bread</w:t>
      </w:r>
      <w:r w:rsidR="001629F6">
        <w:t xml:space="preserve">, the day after Passover, began </w:t>
      </w:r>
      <w:r>
        <w:t xml:space="preserve">a week where you would not eat any leaven in your bread. </w:t>
      </w:r>
      <w:r w:rsidR="001629F6">
        <w:t xml:space="preserve">This is called Matzo Bread, and of course it’s still eaten today in Jewish homes. </w:t>
      </w:r>
      <w:r>
        <w:t>All your bread</w:t>
      </w:r>
      <w:r w:rsidR="001629F6">
        <w:t xml:space="preserve"> during this week</w:t>
      </w:r>
      <w:r>
        <w:t xml:space="preserve"> was flat and had no time to rise since it’s </w:t>
      </w:r>
      <w:r w:rsidRPr="001629F6">
        <w:rPr>
          <w:b/>
        </w:rPr>
        <w:t>commemorating the time when the Israelites fled from Egypt</w:t>
      </w:r>
      <w:r>
        <w:t xml:space="preserve"> in a hurry. We are going to learn that this life is like a feast of unleavened bread. We pass through this life in a hurry and our eyes are on the Promised Land.</w:t>
      </w:r>
      <w:r w:rsidR="00AE3A77">
        <w:t xml:space="preserve"> This points us to the </w:t>
      </w:r>
      <w:r w:rsidR="00AE3A77" w:rsidRPr="00AE3A77">
        <w:rPr>
          <w:b/>
          <w:i/>
        </w:rPr>
        <w:t>burial of Christ</w:t>
      </w:r>
      <w:r w:rsidR="00AE3A77">
        <w:t xml:space="preserve"> and our </w:t>
      </w:r>
      <w:r w:rsidR="00AE3A77" w:rsidRPr="00AE3A77">
        <w:rPr>
          <w:b/>
          <w:i/>
          <w:highlight w:val="yellow"/>
        </w:rPr>
        <w:t>sanctification</w:t>
      </w:r>
      <w:r w:rsidR="00AE3A77">
        <w:t>.</w:t>
      </w:r>
    </w:p>
    <w:p w14:paraId="49159578" w14:textId="15445044" w:rsidR="001629F6" w:rsidRDefault="001629F6" w:rsidP="00FD44B5">
      <w:pPr>
        <w:pStyle w:val="bodynormal1"/>
      </w:pPr>
      <w:r>
        <w:t xml:space="preserve">The </w:t>
      </w:r>
      <w:r w:rsidRPr="001629F6">
        <w:rPr>
          <w:b/>
        </w:rPr>
        <w:t>Feast of Firstfruits</w:t>
      </w:r>
      <w:r>
        <w:t xml:space="preserve"> would conclude the Passover week would conclude on the </w:t>
      </w:r>
      <w:r w:rsidR="00471B15">
        <w:t xml:space="preserve">day after the Sabbath. This was to commemorate the first harvest in the Promised Land (Lev 23:9-14).  </w:t>
      </w:r>
      <w:r w:rsidR="00EF0338">
        <w:t xml:space="preserve">On this day, they were to bring in </w:t>
      </w:r>
      <w:r w:rsidR="000902C6">
        <w:t xml:space="preserve">the first sheaf of the first harvest (barley). </w:t>
      </w:r>
      <w:r w:rsidR="00AE3A77">
        <w:t xml:space="preserve">This points us to the </w:t>
      </w:r>
      <w:r w:rsidR="00AE3A77" w:rsidRPr="00AE3A77">
        <w:rPr>
          <w:b/>
          <w:i/>
        </w:rPr>
        <w:t>resurrection of Christ</w:t>
      </w:r>
      <w:r w:rsidR="00AE3A77">
        <w:t xml:space="preserve"> and to our </w:t>
      </w:r>
      <w:r w:rsidR="00AE3A77" w:rsidRPr="00AE3A77">
        <w:rPr>
          <w:b/>
          <w:i/>
          <w:highlight w:val="yellow"/>
        </w:rPr>
        <w:t>glorification</w:t>
      </w:r>
      <w:r w:rsidR="00AE3A77">
        <w:t xml:space="preserve">. </w:t>
      </w:r>
    </w:p>
    <w:p w14:paraId="21FED8D8" w14:textId="2D99A3D6" w:rsidR="00EF0338" w:rsidRPr="008E5A53" w:rsidRDefault="004C3047" w:rsidP="00EF0338">
      <w:pPr>
        <w:pStyle w:val="Heading3"/>
        <w:rPr>
          <w:b w:val="0"/>
          <w:sz w:val="32"/>
        </w:rPr>
      </w:pPr>
      <w:bookmarkStart w:id="84" w:name="_Toc510895596"/>
      <w:bookmarkStart w:id="85" w:name="_Toc510896540"/>
      <w:bookmarkStart w:id="86" w:name="_Toc510897668"/>
      <w:bookmarkStart w:id="87" w:name="_Toc510898877"/>
      <w:bookmarkStart w:id="88" w:name="_Toc510898931"/>
      <w:bookmarkStart w:id="89" w:name="_Toc510902601"/>
      <w:bookmarkStart w:id="90" w:name="_Toc510902628"/>
      <w:bookmarkStart w:id="91" w:name="_Toc510902669"/>
      <w:bookmarkStart w:id="92" w:name="_Toc510908074"/>
      <w:bookmarkStart w:id="93" w:name="_Toc510909870"/>
      <w:bookmarkStart w:id="94" w:name="_Toc510909989"/>
      <w:bookmarkStart w:id="95" w:name="_Toc510910010"/>
      <w:bookmarkStart w:id="96" w:name="_Toc510910031"/>
      <w:bookmarkStart w:id="97" w:name="_Toc510910052"/>
      <w:bookmarkStart w:id="98" w:name="_Toc510910077"/>
      <w:bookmarkStart w:id="99" w:name="_Toc510910128"/>
      <w:bookmarkStart w:id="100" w:name="_Toc510910167"/>
      <w:bookmarkStart w:id="101" w:name="_Toc510910256"/>
      <w:bookmarkStart w:id="102" w:name="_Toc510910621"/>
      <w:bookmarkStart w:id="103" w:name="_Toc510913483"/>
      <w:bookmarkStart w:id="104" w:name="_Toc510913711"/>
      <w:bookmarkStart w:id="105" w:name="_Toc510913785"/>
      <w:bookmarkStart w:id="106" w:name="_Toc510914173"/>
      <w:bookmarkStart w:id="107" w:name="_Toc510915598"/>
      <w:bookmarkStart w:id="108" w:name="_Toc510915654"/>
      <w:bookmarkStart w:id="109" w:name="_Toc510915704"/>
      <w:bookmarkStart w:id="110" w:name="_Toc510916208"/>
      <w:bookmarkStart w:id="111" w:name="_Toc510917697"/>
      <w:bookmarkStart w:id="112" w:name="_Toc510917729"/>
      <w:bookmarkStart w:id="113" w:name="_Toc510919817"/>
      <w:bookmarkStart w:id="114" w:name="_Toc510920096"/>
      <w:bookmarkStart w:id="115" w:name="_Toc510920157"/>
      <w:bookmarkStart w:id="116" w:name="_Toc510920338"/>
      <w:bookmarkStart w:id="117" w:name="_Toc510920515"/>
      <w:bookmarkStart w:id="118" w:name="_Toc510920634"/>
      <w:bookmarkStart w:id="119" w:name="_Toc510920687"/>
      <w:bookmarkStart w:id="120" w:name="_Toc510921462"/>
      <w:bookmarkStart w:id="121" w:name="_Toc510921518"/>
      <w:bookmarkStart w:id="122" w:name="_Toc510921586"/>
      <w:bookmarkStart w:id="123" w:name="_Toc510921669"/>
      <w:r>
        <w:rPr>
          <w:b w:val="0"/>
          <w:sz w:val="32"/>
        </w:rPr>
        <w:t xml:space="preserve">SPRING: </w:t>
      </w:r>
      <w:r w:rsidR="00EF0338" w:rsidRPr="008E5A53">
        <w:rPr>
          <w:b w:val="0"/>
          <w:sz w:val="32"/>
        </w:rPr>
        <w:t>Pentecost Feast – 2</w:t>
      </w:r>
      <w:r w:rsidR="00EF0338" w:rsidRPr="008E5A53">
        <w:rPr>
          <w:b w:val="0"/>
          <w:sz w:val="32"/>
          <w:vertAlign w:val="superscript"/>
        </w:rPr>
        <w:t>nd</w:t>
      </w:r>
      <w:r w:rsidR="00EF0338" w:rsidRPr="008E5A53">
        <w:rPr>
          <w:b w:val="0"/>
          <w:sz w:val="32"/>
        </w:rPr>
        <w:t xml:space="preserve"> Pilgrimage Feast</w:t>
      </w:r>
      <w:bookmarkEnd w:id="84"/>
      <w:r w:rsidR="00161A70">
        <w:rPr>
          <w:b w:val="0"/>
          <w:sz w:val="32"/>
        </w:rPr>
        <w:t>, 1 day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CA5B661" w14:textId="762F75A4" w:rsidR="00FD44B5" w:rsidRDefault="00EF0338" w:rsidP="00AE3A77">
      <w:pPr>
        <w:pStyle w:val="bodynormal1"/>
      </w:pPr>
      <w:r>
        <w:t xml:space="preserve">The </w:t>
      </w:r>
      <w:r>
        <w:rPr>
          <w:b/>
        </w:rPr>
        <w:t>Pentecost</w:t>
      </w:r>
      <w:r w:rsidRPr="001629F6">
        <w:rPr>
          <w:b/>
        </w:rPr>
        <w:t xml:space="preserve"> Feast</w:t>
      </w:r>
      <w:r>
        <w:t xml:space="preserve">, which is also called the “Feast of Weeks” or “Harvest” all refer to a time that 7 weeks after Passover. </w:t>
      </w:r>
      <w:r w:rsidR="00E873E1">
        <w:t>This feast is just one day</w:t>
      </w:r>
      <w:r w:rsidR="005158C1">
        <w:t xml:space="preserve"> and is an agricultural celebration</w:t>
      </w:r>
      <w:r w:rsidR="00E873E1">
        <w:t xml:space="preserve">. Pentecost was </w:t>
      </w:r>
      <w:r w:rsidR="005158C1">
        <w:t xml:space="preserve">also </w:t>
      </w:r>
      <w:r w:rsidR="00E873E1">
        <w:t xml:space="preserve">to commemorate the giving of the Law at Sinai. </w:t>
      </w:r>
      <w:r>
        <w:t>On the 50</w:t>
      </w:r>
      <w:r w:rsidRPr="00EF0338">
        <w:rPr>
          <w:vertAlign w:val="superscript"/>
        </w:rPr>
        <w:t>th</w:t>
      </w:r>
      <w:r>
        <w:t xml:space="preserve"> Day (Pentecost), they were to bring two loaves of “risen” bread with them. They were to be waved (in the sign of the Cross, per </w:t>
      </w:r>
      <w:r w:rsidRPr="00050286">
        <w:rPr>
          <w:i/>
        </w:rPr>
        <w:t>Averbeck</w:t>
      </w:r>
      <w:r>
        <w:t>).</w:t>
      </w:r>
      <w:r w:rsidR="00AE3A77">
        <w:t xml:space="preserve"> This points us to the </w:t>
      </w:r>
      <w:r w:rsidR="00AE3A77" w:rsidRPr="00AE3A77">
        <w:rPr>
          <w:b/>
          <w:i/>
        </w:rPr>
        <w:t>giving of the</w:t>
      </w:r>
      <w:r w:rsidR="00E873E1">
        <w:rPr>
          <w:b/>
          <w:i/>
        </w:rPr>
        <w:t xml:space="preserve"> law of liberty in the </w:t>
      </w:r>
      <w:r w:rsidR="00AE3A77" w:rsidRPr="00AE3A77">
        <w:rPr>
          <w:b/>
          <w:i/>
        </w:rPr>
        <w:t>Spirit</w:t>
      </w:r>
      <w:r w:rsidR="00AE3A77">
        <w:t xml:space="preserve"> and our </w:t>
      </w:r>
      <w:r w:rsidR="00AE3A77" w:rsidRPr="00AE3A77">
        <w:rPr>
          <w:b/>
          <w:i/>
          <w:highlight w:val="yellow"/>
        </w:rPr>
        <w:t>empowerment</w:t>
      </w:r>
      <w:r w:rsidR="00AE3A77">
        <w:t xml:space="preserve">. </w:t>
      </w:r>
      <w:r w:rsidR="00E873E1">
        <w:t>The Spirit writes the law on our hearts and puts in us the desire to love God and do his will.</w:t>
      </w:r>
    </w:p>
    <w:p w14:paraId="10A74F2C" w14:textId="0C85D55C" w:rsidR="00AE3A77" w:rsidRPr="008E5A53" w:rsidRDefault="004C3047" w:rsidP="00AE3A77">
      <w:pPr>
        <w:pStyle w:val="Heading3"/>
        <w:rPr>
          <w:b w:val="0"/>
          <w:sz w:val="32"/>
        </w:rPr>
      </w:pPr>
      <w:bookmarkStart w:id="124" w:name="_Toc510896541"/>
      <w:bookmarkStart w:id="125" w:name="_Toc510897669"/>
      <w:bookmarkStart w:id="126" w:name="_Toc510898878"/>
      <w:bookmarkStart w:id="127" w:name="_Toc510898932"/>
      <w:bookmarkStart w:id="128" w:name="_Toc510902602"/>
      <w:bookmarkStart w:id="129" w:name="_Toc510902629"/>
      <w:bookmarkStart w:id="130" w:name="_Toc510902670"/>
      <w:bookmarkStart w:id="131" w:name="_Toc510908075"/>
      <w:bookmarkStart w:id="132" w:name="_Toc510909871"/>
      <w:bookmarkStart w:id="133" w:name="_Toc510909990"/>
      <w:bookmarkStart w:id="134" w:name="_Toc510910011"/>
      <w:bookmarkStart w:id="135" w:name="_Toc510910032"/>
      <w:bookmarkStart w:id="136" w:name="_Toc510910053"/>
      <w:bookmarkStart w:id="137" w:name="_Toc510910078"/>
      <w:bookmarkStart w:id="138" w:name="_Toc510910129"/>
      <w:bookmarkStart w:id="139" w:name="_Toc510910168"/>
      <w:bookmarkStart w:id="140" w:name="_Toc510910257"/>
      <w:bookmarkStart w:id="141" w:name="_Toc510910622"/>
      <w:bookmarkStart w:id="142" w:name="_Toc510913484"/>
      <w:bookmarkStart w:id="143" w:name="_Toc510913712"/>
      <w:bookmarkStart w:id="144" w:name="_Toc510913786"/>
      <w:bookmarkStart w:id="145" w:name="_Toc510914174"/>
      <w:bookmarkStart w:id="146" w:name="_Toc510915599"/>
      <w:bookmarkStart w:id="147" w:name="_Toc510915655"/>
      <w:bookmarkStart w:id="148" w:name="_Toc510915705"/>
      <w:bookmarkStart w:id="149" w:name="_Toc510916209"/>
      <w:bookmarkStart w:id="150" w:name="_Toc510917698"/>
      <w:bookmarkStart w:id="151" w:name="_Toc510917730"/>
      <w:bookmarkStart w:id="152" w:name="_Toc510919818"/>
      <w:bookmarkStart w:id="153" w:name="_Toc510920097"/>
      <w:bookmarkStart w:id="154" w:name="_Toc510920158"/>
      <w:bookmarkStart w:id="155" w:name="_Toc510920339"/>
      <w:bookmarkStart w:id="156" w:name="_Toc510920516"/>
      <w:bookmarkStart w:id="157" w:name="_Toc510920635"/>
      <w:bookmarkStart w:id="158" w:name="_Toc510920688"/>
      <w:bookmarkStart w:id="159" w:name="_Toc510921463"/>
      <w:bookmarkStart w:id="160" w:name="_Toc510921519"/>
      <w:bookmarkStart w:id="161" w:name="_Toc510921587"/>
      <w:bookmarkStart w:id="162" w:name="_Toc510921670"/>
      <w:r>
        <w:rPr>
          <w:b w:val="0"/>
          <w:sz w:val="32"/>
        </w:rPr>
        <w:t xml:space="preserve">FALL: </w:t>
      </w:r>
      <w:r w:rsidR="00AE3A77">
        <w:rPr>
          <w:b w:val="0"/>
          <w:sz w:val="32"/>
        </w:rPr>
        <w:t>Feast of Tabernacles</w:t>
      </w:r>
      <w:r w:rsidR="00AE3A77" w:rsidRPr="008E5A53">
        <w:rPr>
          <w:b w:val="0"/>
          <w:sz w:val="32"/>
        </w:rPr>
        <w:t xml:space="preserve"> Feast – </w:t>
      </w:r>
      <w:r w:rsidR="00AE3A77">
        <w:rPr>
          <w:b w:val="0"/>
          <w:sz w:val="32"/>
        </w:rPr>
        <w:t>3</w:t>
      </w:r>
      <w:r w:rsidR="00AE3A77" w:rsidRPr="00AE3A77">
        <w:rPr>
          <w:b w:val="0"/>
          <w:sz w:val="32"/>
          <w:vertAlign w:val="superscript"/>
        </w:rPr>
        <w:t>rd</w:t>
      </w:r>
      <w:r w:rsidR="00AE3A77">
        <w:rPr>
          <w:b w:val="0"/>
          <w:sz w:val="32"/>
        </w:rPr>
        <w:t xml:space="preserve"> </w:t>
      </w:r>
      <w:r w:rsidR="00AE3A77" w:rsidRPr="008E5A53">
        <w:rPr>
          <w:b w:val="0"/>
          <w:sz w:val="32"/>
        </w:rPr>
        <w:t>Pilgrimage Feast</w:t>
      </w:r>
      <w:r w:rsidR="00161A70">
        <w:rPr>
          <w:b w:val="0"/>
          <w:sz w:val="32"/>
        </w:rPr>
        <w:t>, 21 days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6A3BBBFA" w14:textId="4BE323B3" w:rsidR="00AE3A77" w:rsidRDefault="00AE3A77" w:rsidP="00AE3A77">
      <w:pPr>
        <w:pStyle w:val="bodynormal1"/>
      </w:pPr>
      <w:r>
        <w:t xml:space="preserve">The </w:t>
      </w:r>
      <w:r w:rsidRPr="00161A70">
        <w:t>Feast of Tabernacles,</w:t>
      </w:r>
      <w:r>
        <w:t xml:space="preserve"> which</w:t>
      </w:r>
      <w:r w:rsidR="00E873E1">
        <w:t xml:space="preserve"> is a collection of the last three feasts is a feast in the fall that lasts 21 days.</w:t>
      </w:r>
      <w:r w:rsidR="00161A70">
        <w:t xml:space="preserve"> </w:t>
      </w:r>
      <w:r w:rsidR="004B03F3">
        <w:t>The people come from all around Israel and dwell in Jerusalem for 21 days.</w:t>
      </w:r>
    </w:p>
    <w:p w14:paraId="20A8E2C8" w14:textId="240BEDAE" w:rsidR="00161A70" w:rsidRDefault="00161A70" w:rsidP="00161A70">
      <w:pPr>
        <w:pStyle w:val="bodynormal1"/>
      </w:pPr>
      <w:r w:rsidRPr="00161A70">
        <w:rPr>
          <w:b/>
        </w:rPr>
        <w:t>The Feast of Trumpets</w:t>
      </w:r>
      <w:r>
        <w:t xml:space="preserve"> is the first day of the fall feasts when the shofars are blown. </w:t>
      </w:r>
      <w:r w:rsidR="0022424A">
        <w:t xml:space="preserve">It is known as Rosh Hashanah, the </w:t>
      </w:r>
      <w:r w:rsidR="0022424A" w:rsidRPr="0022424A">
        <w:rPr>
          <w:b/>
          <w:i/>
        </w:rPr>
        <w:t>Jewish New Year</w:t>
      </w:r>
      <w:r w:rsidR="0022424A">
        <w:t xml:space="preserve">. </w:t>
      </w:r>
      <w:r>
        <w:t xml:space="preserve">At one time silver trumpets were blown, but then the shofars replaced the trumpets. This is the beginning of a </w:t>
      </w:r>
      <w:r w:rsidR="0022424A">
        <w:t>10-day</w:t>
      </w:r>
      <w:r>
        <w:t xml:space="preserve"> period of </w:t>
      </w:r>
      <w:r w:rsidR="00FB5A10" w:rsidRPr="00FB5A10">
        <w:rPr>
          <w:u w:val="single"/>
        </w:rPr>
        <w:t xml:space="preserve">solemn </w:t>
      </w:r>
      <w:r w:rsidRPr="00FB5A10">
        <w:rPr>
          <w:u w:val="single"/>
        </w:rPr>
        <w:t>introspection</w:t>
      </w:r>
      <w:r w:rsidR="0022424A">
        <w:t xml:space="preserve"> called the “</w:t>
      </w:r>
      <w:r w:rsidR="0022424A" w:rsidRPr="00FB5A10">
        <w:rPr>
          <w:i/>
        </w:rPr>
        <w:t>Days of Awe</w:t>
      </w:r>
      <w:r w:rsidR="0022424A">
        <w:t xml:space="preserve">”. This points to our </w:t>
      </w:r>
      <w:r w:rsidR="0022424A" w:rsidRPr="0022424A">
        <w:rPr>
          <w:b/>
          <w:i/>
          <w:highlight w:val="yellow"/>
        </w:rPr>
        <w:t>Lord’s Second coming</w:t>
      </w:r>
      <w:r w:rsidR="0022424A">
        <w:t xml:space="preserve"> when the trumpet shall sound, and we shall be gathered to him. </w:t>
      </w:r>
    </w:p>
    <w:p w14:paraId="356F46C1" w14:textId="61354E73" w:rsidR="004B03F3" w:rsidRDefault="004B03F3" w:rsidP="00161A70">
      <w:pPr>
        <w:pStyle w:val="bodynormal1"/>
      </w:pPr>
      <w:r w:rsidRPr="00856E74">
        <w:rPr>
          <w:b/>
        </w:rPr>
        <w:t>The Day of Atonement</w:t>
      </w:r>
      <w:r w:rsidR="00856E74">
        <w:t xml:space="preserve"> (Yom Kippur)</w:t>
      </w:r>
      <w:r>
        <w:t xml:space="preserve"> </w:t>
      </w:r>
      <w:r w:rsidR="00856E74">
        <w:t xml:space="preserve">is the most solemn day of the year. </w:t>
      </w:r>
      <w:r>
        <w:t xml:space="preserve">On the tenth day of the New Year the high priest enters into the Holy of Holies and pours blood on the mercy seat. This points us prophetically to our final </w:t>
      </w:r>
      <w:r w:rsidRPr="004B03F3">
        <w:rPr>
          <w:b/>
          <w:i/>
          <w:highlight w:val="yellow"/>
        </w:rPr>
        <w:t>Day of Purification</w:t>
      </w:r>
      <w:r w:rsidRPr="004B03F3">
        <w:rPr>
          <w:b/>
          <w:i/>
        </w:rPr>
        <w:t xml:space="preserve"> </w:t>
      </w:r>
      <w:r>
        <w:t xml:space="preserve">when we are restored forever to the Lord, without sin. Every tear is wiped away! </w:t>
      </w:r>
    </w:p>
    <w:p w14:paraId="52D3B113" w14:textId="77777777" w:rsidR="00FB5A10" w:rsidRDefault="004B03F3" w:rsidP="00161A70">
      <w:pPr>
        <w:pStyle w:val="bodynormal1"/>
      </w:pPr>
      <w:r w:rsidRPr="004B03F3">
        <w:rPr>
          <w:b/>
        </w:rPr>
        <w:t>The Feast of Tabernacles</w:t>
      </w:r>
      <w:r>
        <w:t xml:space="preserve"> concludes the fall feast and is the third week of the New Year. For this week all the people </w:t>
      </w:r>
      <w:r w:rsidR="00FB5A10">
        <w:t xml:space="preserve">who had come from all around Israel continue their New Year feast with a celebration of rest. This feast commemorates the time when God cared for his people in the wilderness. Their food never ran out and their clothes never wore out. </w:t>
      </w:r>
    </w:p>
    <w:p w14:paraId="40FEEA33" w14:textId="57181AAD" w:rsidR="00FB5A10" w:rsidRDefault="00FB5A10" w:rsidP="00FB5A10">
      <w:pPr>
        <w:pStyle w:val="bodynormal1"/>
      </w:pPr>
      <w:r>
        <w:t xml:space="preserve">It is at this time the people of Israel would camp outside for a week to conclude the fall festival. This is the last week of the 21-day feast. This last week is called the Feast of Tabernacles or booths. Christians from all over the world still travel to Jerusalem to camp out and celebrated this feast. This feast prophetically points to our </w:t>
      </w:r>
      <w:r w:rsidRPr="00FB5A10">
        <w:rPr>
          <w:b/>
          <w:i/>
          <w:highlight w:val="yellow"/>
        </w:rPr>
        <w:t>eternal rest in the age to come</w:t>
      </w:r>
      <w:r>
        <w:t xml:space="preserve">. </w:t>
      </w:r>
    </w:p>
    <w:p w14:paraId="52C43457" w14:textId="646AAA17" w:rsidR="00880152" w:rsidRDefault="00880152" w:rsidP="00FB5A10">
      <w:pPr>
        <w:pStyle w:val="bodynormal1"/>
      </w:pPr>
      <w:r>
        <w:lastRenderedPageBreak/>
        <w:t xml:space="preserve">If that was all a lot to take in, don’t worry, we are going to slow down right now and try to understand each of the feasts </w:t>
      </w:r>
      <w:r w:rsidR="008909B2">
        <w:t xml:space="preserve">as we go slowly through the Scriptures. One thing we need to understand first and foremost, is that all these feasts point to God’s plan of redemption in Jesus. </w:t>
      </w:r>
    </w:p>
    <w:p w14:paraId="7351251F" w14:textId="2072D8CC" w:rsidR="00663969" w:rsidRPr="00DB18CD" w:rsidRDefault="00663969" w:rsidP="008E5A53">
      <w:pPr>
        <w:pStyle w:val="Heading2"/>
        <w:rPr>
          <w:rFonts w:eastAsiaTheme="minorHAnsi"/>
        </w:rPr>
      </w:pPr>
      <w:bookmarkStart w:id="163" w:name="_Toc510895597"/>
      <w:bookmarkStart w:id="164" w:name="_Toc510896542"/>
      <w:bookmarkStart w:id="165" w:name="_Toc510897670"/>
      <w:bookmarkStart w:id="166" w:name="_Toc510898879"/>
      <w:bookmarkStart w:id="167" w:name="_Toc510898933"/>
      <w:bookmarkStart w:id="168" w:name="_Toc510902603"/>
      <w:bookmarkStart w:id="169" w:name="_Toc510902630"/>
      <w:bookmarkStart w:id="170" w:name="_Toc510902671"/>
      <w:bookmarkStart w:id="171" w:name="_Toc510908076"/>
      <w:bookmarkStart w:id="172" w:name="_Toc510909872"/>
      <w:bookmarkStart w:id="173" w:name="_Toc510909991"/>
      <w:bookmarkStart w:id="174" w:name="_Toc510910012"/>
      <w:bookmarkStart w:id="175" w:name="_Toc510910033"/>
      <w:bookmarkStart w:id="176" w:name="_Toc510910054"/>
      <w:bookmarkStart w:id="177" w:name="_Toc510910079"/>
      <w:bookmarkStart w:id="178" w:name="_Toc510910130"/>
      <w:bookmarkStart w:id="179" w:name="_Toc510910169"/>
      <w:bookmarkStart w:id="180" w:name="_Toc510910258"/>
      <w:bookmarkStart w:id="181" w:name="_Toc510910623"/>
      <w:bookmarkStart w:id="182" w:name="_Toc510913485"/>
      <w:bookmarkStart w:id="183" w:name="_Toc510913713"/>
      <w:bookmarkStart w:id="184" w:name="_Toc510913787"/>
      <w:bookmarkStart w:id="185" w:name="_Toc510914175"/>
      <w:bookmarkStart w:id="186" w:name="_Toc510915600"/>
      <w:bookmarkStart w:id="187" w:name="_Toc510915656"/>
      <w:bookmarkStart w:id="188" w:name="_Toc510915706"/>
      <w:bookmarkStart w:id="189" w:name="_Toc510916210"/>
      <w:bookmarkStart w:id="190" w:name="_Toc510917699"/>
      <w:bookmarkStart w:id="191" w:name="_Toc510917731"/>
      <w:bookmarkStart w:id="192" w:name="_Toc510919819"/>
      <w:bookmarkStart w:id="193" w:name="_Toc510920098"/>
      <w:bookmarkStart w:id="194" w:name="_Toc510920159"/>
      <w:bookmarkStart w:id="195" w:name="_Toc510920340"/>
      <w:bookmarkStart w:id="196" w:name="_Toc510920517"/>
      <w:bookmarkStart w:id="197" w:name="_Toc510920636"/>
      <w:bookmarkStart w:id="198" w:name="_Toc510920689"/>
      <w:bookmarkStart w:id="199" w:name="_Toc510921464"/>
      <w:bookmarkStart w:id="200" w:name="_Toc510921520"/>
      <w:bookmarkStart w:id="201" w:name="_Toc510921588"/>
      <w:bookmarkStart w:id="202" w:name="_Toc510921671"/>
      <w:r>
        <w:rPr>
          <w:rFonts w:eastAsiaTheme="minorHAnsi"/>
        </w:rPr>
        <w:t>Christ Preached Christ from the Old Testament</w:t>
      </w:r>
      <w:bookmarkEnd w:id="163"/>
      <w:bookmarkEnd w:id="164"/>
      <w:bookmarkEnd w:id="165"/>
      <w:bookmarkEnd w:id="166"/>
      <w:bookmarkEnd w:id="167"/>
      <w:bookmarkEnd w:id="168"/>
      <w:bookmarkEnd w:id="169"/>
      <w:bookmarkEnd w:id="170"/>
      <w:bookmarkEnd w:id="171"/>
      <w:bookmarkEnd w:id="172"/>
      <w:r w:rsidR="00F21E50">
        <w:rPr>
          <w:rFonts w:eastAsiaTheme="minorHAnsi"/>
        </w:rPr>
        <w:t xml:space="preserve"> (</w:t>
      </w:r>
      <w:r w:rsidR="007F2CF2">
        <w:rPr>
          <w:rFonts w:eastAsiaTheme="minorHAnsi"/>
        </w:rPr>
        <w:t>Lk</w:t>
      </w:r>
      <w:r w:rsidR="00F21E50">
        <w:rPr>
          <w:rFonts w:eastAsiaTheme="minorHAnsi"/>
        </w:rPr>
        <w:t xml:space="preserve"> 24)</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E6D175" w14:textId="6640CA14" w:rsidR="00561270" w:rsidRDefault="008909B2" w:rsidP="00737651">
      <w:pPr>
        <w:pStyle w:val="bodynormal1"/>
      </w:pPr>
      <w:r>
        <w:t>So we ask, how</w:t>
      </w:r>
      <w:r w:rsidR="00FB5A10">
        <w:t xml:space="preserve"> should Christians today understand these feasts? Well, we should consider what our Lord says when he </w:t>
      </w:r>
      <w:r>
        <w:t>instructed two</w:t>
      </w:r>
      <w:r w:rsidR="00FB5A10">
        <w:t xml:space="preserve"> disciples on the road to Emmaus in </w:t>
      </w:r>
      <w:r w:rsidR="00561270" w:rsidRPr="00FB5A10">
        <w:rPr>
          <w:b/>
        </w:rPr>
        <w:t>Luke 24:13-18</w:t>
      </w:r>
      <w:r w:rsidR="00561270">
        <w:t>,</w:t>
      </w:r>
      <w:r w:rsidR="00FB5A10">
        <w:t xml:space="preserve"> </w:t>
      </w:r>
      <w:r w:rsidR="00561270">
        <w:t>“</w:t>
      </w:r>
      <w:r w:rsidR="00561270" w:rsidRPr="00561270">
        <w:rPr>
          <w:u w:val="single"/>
        </w:rPr>
        <w:t>That very day two of them were going to a village named Emmaus, about seven miles from Jerusalem, 14 and they were talking with each other about all these things that had happened. 15 While they were talking and discussing together, Jesus himself drew near and went with them. 16 But their eyes were kept from recognizing him. 17 And he said to them, “What is this conversation that you are holding with each other as you walk?” And they stood still, looking sad. 18 Then one of them, named Cleopas</w:t>
      </w:r>
      <w:r w:rsidR="00561270">
        <w:rPr>
          <w:u w:val="single"/>
        </w:rPr>
        <w:t xml:space="preserve"> [</w:t>
      </w:r>
      <w:r w:rsidR="00561270">
        <w:rPr>
          <w:i/>
          <w:u w:val="single"/>
        </w:rPr>
        <w:t>married to Salome]</w:t>
      </w:r>
      <w:r w:rsidR="00561270" w:rsidRPr="00561270">
        <w:rPr>
          <w:u w:val="single"/>
        </w:rPr>
        <w:t>, answered him, “Are you the only visitor to Jerusalem who does not know the things that have happened there in these days?</w:t>
      </w:r>
      <w:r w:rsidR="00561270" w:rsidRPr="00561270">
        <w:t>”</w:t>
      </w:r>
    </w:p>
    <w:p w14:paraId="37E2D863" w14:textId="77777777" w:rsidR="00561270" w:rsidRDefault="00561270" w:rsidP="00737651">
      <w:pPr>
        <w:pStyle w:val="bodynormal1"/>
      </w:pPr>
      <w:r>
        <w:t>Remember Jesus is the only one that knows exactly what happened during these days.</w:t>
      </w:r>
    </w:p>
    <w:p w14:paraId="7A66BC26" w14:textId="77777777" w:rsidR="00561270" w:rsidRDefault="00561270" w:rsidP="00737651">
      <w:pPr>
        <w:pStyle w:val="bodynormal1"/>
        <w:rPr>
          <w:u w:val="single"/>
        </w:rPr>
      </w:pPr>
      <w:r w:rsidRPr="008D7A69">
        <w:rPr>
          <w:b/>
        </w:rPr>
        <w:t>Luke 24:19-27</w:t>
      </w:r>
      <w:r>
        <w:t>, “</w:t>
      </w:r>
      <w:r w:rsidRPr="00561270">
        <w:rPr>
          <w:u w:val="single"/>
        </w:rPr>
        <w:t>And he said to them, “What things?” And they said to him, “Concerning Jesus of Nazareth, a man who was a prophet mighty in deed and word before God and all the people, 20 and how our chief priests and rulers delivered him up to be condemned to death, and crucified him. 21 But we had hoped that he was the one to redeem Israel. Yes, and besides all this, it is now the third day since these things happened. 22 Moreover, some women of our company amazed us.</w:t>
      </w:r>
      <w:r>
        <w:rPr>
          <w:u w:val="single"/>
        </w:rPr>
        <w:t xml:space="preserve"> [</w:t>
      </w:r>
      <w:r>
        <w:rPr>
          <w:i/>
          <w:u w:val="single"/>
        </w:rPr>
        <w:t xml:space="preserve">Including Salome, Cleopas’ wife] </w:t>
      </w:r>
      <w:r w:rsidRPr="00561270">
        <w:rPr>
          <w:u w:val="single"/>
        </w:rPr>
        <w:t xml:space="preserve"> They were at the tomb early in the morning, 23 and when they did not find his body, they came back saying that they had even seen a vision of angels, who said that he was alive. 24 Some of those who were with us went to the tomb and found it just as the women had said, but him they did not see.</w:t>
      </w:r>
      <w:r w:rsidRPr="00561270">
        <w:t xml:space="preserve">” </w:t>
      </w:r>
    </w:p>
    <w:p w14:paraId="33C35FCE" w14:textId="286831E7" w:rsidR="00561270" w:rsidRDefault="00561270" w:rsidP="00737651">
      <w:pPr>
        <w:pStyle w:val="bodynormal1"/>
      </w:pPr>
      <w:r>
        <w:rPr>
          <w:u w:val="single"/>
        </w:rPr>
        <w:t>“</w:t>
      </w:r>
      <w:r w:rsidRPr="00561270">
        <w:rPr>
          <w:u w:val="single"/>
        </w:rPr>
        <w:t>25 And he said to them, “O foolish ones, and slow of heart to believe all that the prophets have spoken! 26 Was it not necessary that the Christ should suffer these things and enter into his glory?” 27 And beginning with Moses and all the Prophets, he interpreted to them in all the Scriptures the things concerning himself</w:t>
      </w:r>
      <w:r w:rsidRPr="00561270">
        <w:t>.</w:t>
      </w:r>
      <w:r>
        <w:t>”</w:t>
      </w:r>
    </w:p>
    <w:p w14:paraId="404F41AF" w14:textId="3B97BD74" w:rsidR="00561270" w:rsidRDefault="00561270" w:rsidP="00737651">
      <w:pPr>
        <w:pStyle w:val="bodynormal1"/>
      </w:pPr>
    </w:p>
    <w:p w14:paraId="474BCDAD" w14:textId="332EE499" w:rsidR="00561270" w:rsidRDefault="00561270" w:rsidP="00737651">
      <w:pPr>
        <w:pStyle w:val="bodynormal1"/>
      </w:pPr>
      <w:r>
        <w:t>Christ preached Christ from the Old Testament. The Old Testament is not about moralism. It’s not about how to be a better person. It’s about how to be born again through Christ. You cannot make yourself better. Christ must live in you. That’s what the whole Old Testament is about. It’s all about knowing Christ. Christ is the interpretive key to the entire Bible.</w:t>
      </w:r>
    </w:p>
    <w:p w14:paraId="2904902F" w14:textId="5F6B3913" w:rsidR="00561270" w:rsidRDefault="00561270" w:rsidP="00737651">
      <w:pPr>
        <w:pStyle w:val="bodynormal1"/>
      </w:pPr>
      <w:r>
        <w:t>Here’s what I’m not saying. I’m not saying we need to allegorize every text in the Old Testament. We cannot and must not do that. But the text naturally points to Christ. And we are going to see that as we study the Passover. The Old Testament historical accounts are shadows of what is actually coming in the New Testament. They are all part of the one big story of the Bible: Jesus Christ died for our sins. God is redeeming his people through the person and work of Jesus Christ. That’s the big story of the entire Bible.</w:t>
      </w:r>
    </w:p>
    <w:p w14:paraId="644C7F38" w14:textId="2E5AF670" w:rsidR="00561270" w:rsidRDefault="00561270" w:rsidP="00737651">
      <w:pPr>
        <w:pStyle w:val="bodynormal1"/>
      </w:pPr>
      <w:r>
        <w:t xml:space="preserve">We see this in the Feasts of Israel which we are going to be studying for the next 7 weeks. </w:t>
      </w:r>
      <w:r w:rsidR="00FB5A10">
        <w:t xml:space="preserve">Right </w:t>
      </w:r>
      <w:r w:rsidR="004417F2">
        <w:t>now,</w:t>
      </w:r>
      <w:r w:rsidR="00FB5A10">
        <w:t xml:space="preserve"> we are going to briefly look at the most important feast, the Feast of </w:t>
      </w:r>
      <w:r w:rsidR="00FB5A10">
        <w:lastRenderedPageBreak/>
        <w:t xml:space="preserve">the Passover. </w:t>
      </w:r>
      <w:r w:rsidR="00880152">
        <w:t>Again,</w:t>
      </w:r>
      <w:r w:rsidR="00FB5A10">
        <w:t xml:space="preserve"> there would be three feasts over 8 days: Passover, Unleavened Bread, and First Fruits. These point to Christ’s death, burial, and resurrection. </w:t>
      </w:r>
    </w:p>
    <w:p w14:paraId="65F0DAAA" w14:textId="77777777" w:rsidR="00CB438F" w:rsidRDefault="00CB438F" w:rsidP="00CB438F">
      <w:pPr>
        <w:pStyle w:val="bodynormal1"/>
      </w:pPr>
    </w:p>
    <w:p w14:paraId="09D79D28" w14:textId="08DDC1DC" w:rsidR="00515B17" w:rsidRPr="00B621A6" w:rsidRDefault="00827FEC" w:rsidP="00B621A6">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03" w:name="_Toc510902631"/>
      <w:bookmarkStart w:id="204" w:name="_Toc510902672"/>
      <w:bookmarkStart w:id="205" w:name="_Toc510908077"/>
      <w:bookmarkStart w:id="206" w:name="_Toc510909873"/>
      <w:bookmarkStart w:id="207" w:name="_Toc510909992"/>
      <w:bookmarkStart w:id="208" w:name="_Toc510910013"/>
      <w:bookmarkStart w:id="209" w:name="_Toc510910034"/>
      <w:bookmarkStart w:id="210" w:name="_Toc510910055"/>
      <w:bookmarkStart w:id="211" w:name="_Toc510910080"/>
      <w:bookmarkStart w:id="212" w:name="_Toc510910131"/>
      <w:bookmarkStart w:id="213" w:name="_Toc510910170"/>
      <w:bookmarkStart w:id="214" w:name="_Toc510910259"/>
      <w:bookmarkStart w:id="215" w:name="_Toc510910624"/>
      <w:bookmarkStart w:id="216" w:name="_Toc510913486"/>
      <w:bookmarkStart w:id="217" w:name="_Toc510913714"/>
      <w:bookmarkStart w:id="218" w:name="_Toc510913788"/>
      <w:bookmarkStart w:id="219" w:name="_Toc510914176"/>
      <w:bookmarkStart w:id="220" w:name="_Toc510915601"/>
      <w:bookmarkStart w:id="221" w:name="_Toc510915657"/>
      <w:bookmarkStart w:id="222" w:name="_Toc510915707"/>
      <w:bookmarkStart w:id="223" w:name="_Toc510916211"/>
      <w:bookmarkStart w:id="224" w:name="_Toc510917700"/>
      <w:bookmarkStart w:id="225" w:name="_Toc510917732"/>
      <w:bookmarkStart w:id="226" w:name="_Toc510919820"/>
      <w:bookmarkStart w:id="227" w:name="_Toc510920099"/>
      <w:bookmarkStart w:id="228" w:name="_Toc510920160"/>
      <w:bookmarkStart w:id="229" w:name="_Toc510920341"/>
      <w:bookmarkStart w:id="230" w:name="_Toc510920518"/>
      <w:bookmarkStart w:id="231" w:name="_Toc510920637"/>
      <w:bookmarkStart w:id="232" w:name="_Toc510920690"/>
      <w:bookmarkStart w:id="233" w:name="_Toc510921465"/>
      <w:bookmarkStart w:id="234" w:name="_Toc510921521"/>
      <w:bookmarkStart w:id="235" w:name="_Toc510921589"/>
      <w:bookmarkStart w:id="236" w:name="_Toc510921672"/>
      <w:r>
        <w:rPr>
          <w:rFonts w:ascii="Oswald" w:hAnsi="Oswald"/>
          <w:b w:val="0"/>
          <w:sz w:val="32"/>
          <w:szCs w:val="34"/>
        </w:rPr>
        <w:t>The History of the Passover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68A6600" w14:textId="7525C423" w:rsidR="00334C0A" w:rsidRPr="00DB18CD" w:rsidRDefault="00334C0A" w:rsidP="00334C0A">
      <w:pPr>
        <w:pStyle w:val="Heading2"/>
        <w:rPr>
          <w:rFonts w:eastAsiaTheme="minorHAnsi"/>
        </w:rPr>
      </w:pPr>
      <w:bookmarkStart w:id="237" w:name="_Toc510909874"/>
      <w:bookmarkStart w:id="238" w:name="_Toc510909993"/>
      <w:bookmarkStart w:id="239" w:name="_Toc510910014"/>
      <w:bookmarkStart w:id="240" w:name="_Toc510910035"/>
      <w:bookmarkStart w:id="241" w:name="_Toc510910056"/>
      <w:bookmarkStart w:id="242" w:name="_Toc510910081"/>
      <w:bookmarkStart w:id="243" w:name="_Toc510910132"/>
      <w:bookmarkStart w:id="244" w:name="_Toc510910171"/>
      <w:bookmarkStart w:id="245" w:name="_Toc510910260"/>
      <w:bookmarkStart w:id="246" w:name="_Toc510910625"/>
      <w:bookmarkStart w:id="247" w:name="_Toc510913487"/>
      <w:bookmarkStart w:id="248" w:name="_Toc510913715"/>
      <w:bookmarkStart w:id="249" w:name="_Toc510913789"/>
      <w:bookmarkStart w:id="250" w:name="_Toc510914177"/>
      <w:bookmarkStart w:id="251" w:name="_Toc510915602"/>
      <w:bookmarkStart w:id="252" w:name="_Toc510915658"/>
      <w:bookmarkStart w:id="253" w:name="_Toc510915708"/>
      <w:bookmarkStart w:id="254" w:name="_Toc510916212"/>
      <w:bookmarkStart w:id="255" w:name="_Toc510917701"/>
      <w:bookmarkStart w:id="256" w:name="_Toc510917733"/>
      <w:bookmarkStart w:id="257" w:name="_Toc510919821"/>
      <w:bookmarkStart w:id="258" w:name="_Toc510920100"/>
      <w:bookmarkStart w:id="259" w:name="_Toc510920161"/>
      <w:bookmarkStart w:id="260" w:name="_Toc510920342"/>
      <w:bookmarkStart w:id="261" w:name="_Toc510920519"/>
      <w:bookmarkStart w:id="262" w:name="_Toc510920638"/>
      <w:bookmarkStart w:id="263" w:name="_Toc510920691"/>
      <w:bookmarkStart w:id="264" w:name="_Toc510921466"/>
      <w:bookmarkStart w:id="265" w:name="_Toc510921522"/>
      <w:bookmarkStart w:id="266" w:name="_Toc510921590"/>
      <w:bookmarkStart w:id="267" w:name="_Toc510921673"/>
      <w:bookmarkStart w:id="268" w:name="_Toc510898935"/>
      <w:bookmarkStart w:id="269" w:name="_Toc510902605"/>
      <w:bookmarkStart w:id="270" w:name="_Toc510902632"/>
      <w:bookmarkStart w:id="271" w:name="_Toc510902673"/>
      <w:bookmarkStart w:id="272" w:name="_Toc510908078"/>
      <w:bookmarkStart w:id="273" w:name="_Toc510909875"/>
      <w:bookmarkStart w:id="274" w:name="_Toc510909994"/>
      <w:bookmarkStart w:id="275" w:name="_Toc510910015"/>
      <w:bookmarkStart w:id="276" w:name="_Toc510910036"/>
      <w:bookmarkStart w:id="277" w:name="_Toc510910057"/>
      <w:bookmarkStart w:id="278" w:name="_Toc510910082"/>
      <w:bookmarkStart w:id="279" w:name="_Toc510910133"/>
      <w:bookmarkStart w:id="280" w:name="_Toc510910172"/>
      <w:bookmarkStart w:id="281" w:name="_Toc510910261"/>
      <w:bookmarkStart w:id="282" w:name="_Toc510910626"/>
      <w:bookmarkStart w:id="283" w:name="_Toc510913488"/>
      <w:bookmarkStart w:id="284" w:name="_Toc510913716"/>
      <w:bookmarkStart w:id="285" w:name="_Toc510913790"/>
      <w:bookmarkStart w:id="286" w:name="_Toc510914178"/>
      <w:bookmarkStart w:id="287" w:name="_Toc510915603"/>
      <w:bookmarkStart w:id="288" w:name="_Toc510915659"/>
      <w:bookmarkStart w:id="289" w:name="_Toc510915709"/>
      <w:bookmarkStart w:id="290" w:name="_Toc510916213"/>
      <w:bookmarkStart w:id="291" w:name="_Toc510917702"/>
      <w:bookmarkStart w:id="292" w:name="_Toc510917734"/>
      <w:bookmarkStart w:id="293" w:name="_Toc510919822"/>
      <w:bookmarkStart w:id="294" w:name="_Toc510920101"/>
      <w:bookmarkStart w:id="295" w:name="_Toc510920162"/>
      <w:bookmarkStart w:id="296" w:name="_Toc510920343"/>
      <w:bookmarkStart w:id="297" w:name="_Toc510920520"/>
      <w:bookmarkStart w:id="298" w:name="_Toc510920639"/>
      <w:bookmarkStart w:id="299" w:name="_Toc510920692"/>
      <w:bookmarkStart w:id="300" w:name="_Toc510921467"/>
      <w:bookmarkStart w:id="301" w:name="_Toc510921523"/>
      <w:bookmarkStart w:id="302" w:name="_Toc510921591"/>
      <w:bookmarkStart w:id="303" w:name="_Toc510921674"/>
      <w:bookmarkEnd w:id="4"/>
      <w:bookmarkEnd w:id="5"/>
      <w:bookmarkEnd w:id="6"/>
      <w:bookmarkEnd w:id="7"/>
      <w:bookmarkEnd w:id="8"/>
      <w:bookmarkEnd w:id="9"/>
      <w:bookmarkEnd w:id="10"/>
      <w:bookmarkEnd w:id="11"/>
      <w:bookmarkEnd w:id="12"/>
      <w:r>
        <w:rPr>
          <w:rFonts w:eastAsiaTheme="minorHAnsi"/>
        </w:rPr>
        <w:t xml:space="preserve">Prefigured by </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eastAsiaTheme="minorHAnsi"/>
        </w:rPr>
        <w:t>Adam in the Garden (Gen 3)</w:t>
      </w:r>
    </w:p>
    <w:p w14:paraId="6F4D9CA5" w14:textId="570562F5" w:rsidR="00334C0A" w:rsidRDefault="00334C0A" w:rsidP="00260B8D">
      <w:pPr>
        <w:pStyle w:val="bodynormal1"/>
        <w:rPr>
          <w:bCs/>
        </w:rPr>
      </w:pPr>
      <w:r>
        <w:t xml:space="preserve">We see the Passover first prefigured in the Garden of Eden when Adam and Eve disobeyed. </w:t>
      </w:r>
      <w:r>
        <w:rPr>
          <w:bCs/>
        </w:rPr>
        <w:t>We are all like Adam.</w:t>
      </w:r>
      <w:r w:rsidRPr="00334C0A">
        <w:rPr>
          <w:bCs/>
        </w:rPr>
        <w:t xml:space="preserve"> “</w:t>
      </w:r>
      <w:r w:rsidRPr="00334C0A">
        <w:rPr>
          <w:bCs/>
          <w:u w:val="single"/>
        </w:rPr>
        <w:t>But like Adam they transgressed the covenant; there they dealt faithlessly with me</w:t>
      </w:r>
      <w:r w:rsidRPr="00334C0A">
        <w:rPr>
          <w:bCs/>
        </w:rPr>
        <w:t>” (</w:t>
      </w:r>
      <w:r w:rsidRPr="00260B8D">
        <w:rPr>
          <w:b/>
          <w:bCs/>
        </w:rPr>
        <w:t>Hos 6:7</w:t>
      </w:r>
      <w:r w:rsidRPr="00334C0A">
        <w:rPr>
          <w:bCs/>
        </w:rPr>
        <w:t>). Adam is the first man, the original sinner, and thus the model for Israel’s unfaithfulness. When it says, “</w:t>
      </w:r>
      <w:r w:rsidRPr="00260B8D">
        <w:rPr>
          <w:bCs/>
          <w:u w:val="single"/>
        </w:rPr>
        <w:t>like Adam</w:t>
      </w:r>
      <w:r w:rsidRPr="00334C0A">
        <w:rPr>
          <w:bCs/>
        </w:rPr>
        <w:t xml:space="preserve">,” the reader naturally assumes that it refers to the most famous transgressor in the Bible, the man Adam. This was true of Israel, and it is true of us today. </w:t>
      </w:r>
    </w:p>
    <w:p w14:paraId="6677FFBD" w14:textId="22B38A86" w:rsidR="00334C0A" w:rsidRDefault="00260B8D" w:rsidP="00334C0A">
      <w:pPr>
        <w:pStyle w:val="bodynormal1"/>
      </w:pPr>
      <w:r>
        <w:rPr>
          <w:bCs/>
        </w:rPr>
        <w:t>In response, God had to offer sacrifices in order to make the first couple clothing. “</w:t>
      </w:r>
      <w:r w:rsidRPr="00260B8D">
        <w:rPr>
          <w:bCs/>
          <w:u w:val="single"/>
        </w:rPr>
        <w:t>The Lord God made for Adam and for his wife garments of skins and clothed them</w:t>
      </w:r>
      <w:r>
        <w:rPr>
          <w:bCs/>
        </w:rPr>
        <w:t>” (</w:t>
      </w:r>
      <w:r w:rsidRPr="00260B8D">
        <w:rPr>
          <w:b/>
          <w:bCs/>
        </w:rPr>
        <w:t>Gen 3:21</w:t>
      </w:r>
      <w:r>
        <w:rPr>
          <w:bCs/>
        </w:rPr>
        <w:t>). What a shock. Now death entered into the world. “</w:t>
      </w:r>
      <w:r w:rsidRPr="00260B8D">
        <w:rPr>
          <w:bCs/>
          <w:u w:val="single"/>
        </w:rPr>
        <w:t>Therefore, just as sin came into the world through one man, and death through sin, and so death spread to all men because all sinned</w:t>
      </w:r>
      <w:r>
        <w:rPr>
          <w:bCs/>
        </w:rPr>
        <w:t>” (</w:t>
      </w:r>
      <w:r w:rsidRPr="00260B8D">
        <w:rPr>
          <w:b/>
          <w:bCs/>
        </w:rPr>
        <w:t>Rom 5:12</w:t>
      </w:r>
      <w:r>
        <w:rPr>
          <w:bCs/>
        </w:rPr>
        <w:t xml:space="preserve">). Blood had to </w:t>
      </w:r>
      <w:r w:rsidRPr="00260B8D">
        <w:rPr>
          <w:bCs/>
          <w:i/>
        </w:rPr>
        <w:t>cover</w:t>
      </w:r>
      <w:r>
        <w:rPr>
          <w:bCs/>
        </w:rPr>
        <w:t xml:space="preserve"> their sins. But it was not until Jesus came into the world that blood could </w:t>
      </w:r>
      <w:r w:rsidRPr="00260B8D">
        <w:rPr>
          <w:bCs/>
          <w:i/>
        </w:rPr>
        <w:t>cleanse</w:t>
      </w:r>
      <w:r>
        <w:rPr>
          <w:bCs/>
        </w:rPr>
        <w:t xml:space="preserve"> their sins. </w:t>
      </w:r>
    </w:p>
    <w:p w14:paraId="249AEB86" w14:textId="77777777" w:rsidR="00334C0A" w:rsidRPr="00DB18CD" w:rsidRDefault="00334C0A" w:rsidP="00334C0A">
      <w:pPr>
        <w:pStyle w:val="Heading2"/>
        <w:rPr>
          <w:rFonts w:eastAsiaTheme="minorHAnsi"/>
        </w:rPr>
      </w:pPr>
      <w:r>
        <w:rPr>
          <w:rFonts w:eastAsiaTheme="minorHAnsi"/>
        </w:rPr>
        <w:t>Prefigured by Abraham &amp; Isaac (Gen 22)</w:t>
      </w:r>
    </w:p>
    <w:p w14:paraId="664A42CD" w14:textId="77777777" w:rsidR="00334C0A" w:rsidRDefault="00334C0A" w:rsidP="00334C0A">
      <w:pPr>
        <w:pStyle w:val="bodynormal1"/>
      </w:pPr>
      <w:r>
        <w:t>We see the Passover prefigured by Abraham and Isaac in Genesis 22. Abraham is commanded to sacrifice the promised Son as a prefigure of the substitutionary death of Jesus. Abraham is the patriarch; the father of the faith and the father is to give his only son in God’s plan of redemption. But this is just a figure. It is a picture of something greater. God stops Abraham and tells him: “</w:t>
      </w:r>
      <w:r w:rsidRPr="001909B6">
        <w:rPr>
          <w:u w:val="single"/>
        </w:rPr>
        <w:t>Do not lay your hand on the boy or do anything to him, for now I know that you fear God, seeing you have not withheld your son, your only son, from me</w:t>
      </w:r>
      <w:r>
        <w:t>” (</w:t>
      </w:r>
      <w:r w:rsidRPr="001909B6">
        <w:rPr>
          <w:b/>
        </w:rPr>
        <w:t>Gen 22:12</w:t>
      </w:r>
      <w:r>
        <w:t>). God provides a male lamb (a ram) who is caught in the thicket. Even here we can see the coming Jesus who is the “</w:t>
      </w:r>
      <w:r w:rsidRPr="001909B6">
        <w:rPr>
          <w:u w:val="single"/>
        </w:rPr>
        <w:t>Lamb of God who takes away the sin of the world</w:t>
      </w:r>
      <w:r>
        <w:t>” (</w:t>
      </w:r>
      <w:r w:rsidRPr="001909B6">
        <w:rPr>
          <w:b/>
        </w:rPr>
        <w:t>Jn 1:29</w:t>
      </w:r>
      <w:r>
        <w:t xml:space="preserve">). So here in Gen 22 we have a prefigure of the Passover, that points to Jesus! </w:t>
      </w:r>
    </w:p>
    <w:p w14:paraId="34398388" w14:textId="029D3ACC" w:rsidR="00B67CA4" w:rsidRPr="00DB18CD" w:rsidRDefault="007A580E" w:rsidP="00B67CA4">
      <w:pPr>
        <w:pStyle w:val="Heading2"/>
        <w:rPr>
          <w:rFonts w:eastAsiaTheme="minorHAnsi"/>
        </w:rPr>
      </w:pPr>
      <w:r>
        <w:rPr>
          <w:rFonts w:eastAsiaTheme="minorHAnsi"/>
        </w:rPr>
        <w:t>The Tenth Plague Passover</w:t>
      </w:r>
      <w:bookmarkEnd w:id="268"/>
      <w:r w:rsidR="00EB5AAF">
        <w:rPr>
          <w:rFonts w:eastAsiaTheme="minorHAnsi"/>
        </w:rPr>
        <w:t xml:space="preserve"> (Exo 12)</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B41BB26" w14:textId="2E9A52CF" w:rsidR="00B67CA4" w:rsidRDefault="004C5276" w:rsidP="00B67CA4">
      <w:pPr>
        <w:pStyle w:val="bodynormal1"/>
      </w:pPr>
      <w:r>
        <w:t xml:space="preserve">The first Passover begins in </w:t>
      </w:r>
      <w:r w:rsidR="00B67CA4">
        <w:t>Exodus 12</w:t>
      </w:r>
      <w:r>
        <w:t xml:space="preserve"> with the tenth plague in Egypt. </w:t>
      </w:r>
      <w:r w:rsidR="004417F2">
        <w:t>We’ll go over this in more detail in a moment. But remember that the Passover began as the tenth plague when God delivered the Israelites out of Egypt through Moses. They had to put blood of a lamb on the doorposts. And God said, “</w:t>
      </w:r>
      <w:r w:rsidR="004417F2" w:rsidRPr="004417F2">
        <w:rPr>
          <w:u w:val="single"/>
        </w:rPr>
        <w:t>When I see the blood I will pass over you</w:t>
      </w:r>
      <w:r w:rsidR="004417F2">
        <w:t>” (Exo 12:13).</w:t>
      </w:r>
      <w:r w:rsidR="00D0141C">
        <w:t xml:space="preserve"> God delivered the children of Israel out of Egypt after this plague with a mighty hand through the Red Sea. </w:t>
      </w:r>
      <w:r w:rsidR="00260B8D">
        <w:t>The Bible says: “</w:t>
      </w:r>
      <w:r w:rsidR="00260B8D" w:rsidRPr="00D73D07">
        <w:rPr>
          <w:u w:val="single"/>
        </w:rPr>
        <w:t>By faith he [Moses] kept the Passover and sprinkled the blood, so that the Destroyer of the firstborn might not touch them</w:t>
      </w:r>
      <w:r w:rsidR="00260B8D">
        <w:t>” (Heb</w:t>
      </w:r>
      <w:r w:rsidR="00260B8D" w:rsidRPr="00260B8D">
        <w:t xml:space="preserve"> 11:28</w:t>
      </w:r>
      <w:r w:rsidR="00260B8D">
        <w:t xml:space="preserve">). </w:t>
      </w:r>
    </w:p>
    <w:p w14:paraId="3C3A01AA" w14:textId="23A3FA60" w:rsidR="00B67CA4" w:rsidRPr="00DB18CD" w:rsidRDefault="007A580E" w:rsidP="00B67CA4">
      <w:pPr>
        <w:pStyle w:val="Heading2"/>
        <w:rPr>
          <w:rFonts w:eastAsiaTheme="minorHAnsi"/>
        </w:rPr>
      </w:pPr>
      <w:bookmarkStart w:id="304" w:name="_Toc510898936"/>
      <w:bookmarkStart w:id="305" w:name="_Toc510902606"/>
      <w:bookmarkStart w:id="306" w:name="_Toc510902633"/>
      <w:bookmarkStart w:id="307" w:name="_Toc510902674"/>
      <w:bookmarkStart w:id="308" w:name="_Toc510908079"/>
      <w:bookmarkStart w:id="309" w:name="_Toc510909876"/>
      <w:bookmarkStart w:id="310" w:name="_Toc510909995"/>
      <w:bookmarkStart w:id="311" w:name="_Toc510910016"/>
      <w:bookmarkStart w:id="312" w:name="_Toc510910037"/>
      <w:bookmarkStart w:id="313" w:name="_Toc510910058"/>
      <w:bookmarkStart w:id="314" w:name="_Toc510910083"/>
      <w:bookmarkStart w:id="315" w:name="_Toc510910134"/>
      <w:bookmarkStart w:id="316" w:name="_Toc510910173"/>
      <w:bookmarkStart w:id="317" w:name="_Toc510910262"/>
      <w:bookmarkStart w:id="318" w:name="_Toc510910627"/>
      <w:bookmarkStart w:id="319" w:name="_Toc510913489"/>
      <w:bookmarkStart w:id="320" w:name="_Toc510913717"/>
      <w:bookmarkStart w:id="321" w:name="_Toc510913791"/>
      <w:bookmarkStart w:id="322" w:name="_Toc510914179"/>
      <w:bookmarkStart w:id="323" w:name="_Toc510915604"/>
      <w:bookmarkStart w:id="324" w:name="_Toc510915660"/>
      <w:bookmarkStart w:id="325" w:name="_Toc510915710"/>
      <w:bookmarkStart w:id="326" w:name="_Toc510916214"/>
      <w:bookmarkStart w:id="327" w:name="_Toc510917703"/>
      <w:bookmarkStart w:id="328" w:name="_Toc510917735"/>
      <w:bookmarkStart w:id="329" w:name="_Toc510919823"/>
      <w:bookmarkStart w:id="330" w:name="_Toc510920102"/>
      <w:bookmarkStart w:id="331" w:name="_Toc510920163"/>
      <w:bookmarkStart w:id="332" w:name="_Toc510920344"/>
      <w:bookmarkStart w:id="333" w:name="_Toc510920521"/>
      <w:bookmarkStart w:id="334" w:name="_Toc510920640"/>
      <w:bookmarkStart w:id="335" w:name="_Toc510920693"/>
      <w:bookmarkStart w:id="336" w:name="_Toc510921468"/>
      <w:bookmarkStart w:id="337" w:name="_Toc510921524"/>
      <w:bookmarkStart w:id="338" w:name="_Toc510921592"/>
      <w:bookmarkStart w:id="339" w:name="_Toc510921675"/>
      <w:r>
        <w:rPr>
          <w:rFonts w:eastAsiaTheme="minorHAnsi"/>
        </w:rPr>
        <w:t>The Passover in the Wilderness</w:t>
      </w:r>
      <w:bookmarkEnd w:id="304"/>
      <w:r w:rsidR="00EB5AAF">
        <w:rPr>
          <w:rFonts w:eastAsiaTheme="minorHAnsi"/>
        </w:rPr>
        <w:t xml:space="preserve"> (Exo 35-40</w:t>
      </w:r>
      <w:r w:rsidR="00F21E50">
        <w:rPr>
          <w:rFonts w:eastAsiaTheme="minorHAnsi"/>
        </w:rPr>
        <w:t xml:space="preserve">; </w:t>
      </w:r>
      <w:r w:rsidR="007F2CF2">
        <w:rPr>
          <w:rFonts w:eastAsiaTheme="minorHAnsi"/>
        </w:rPr>
        <w:t>Num</w:t>
      </w:r>
      <w:r w:rsidR="00F21E50">
        <w:rPr>
          <w:rFonts w:eastAsiaTheme="minorHAnsi"/>
        </w:rPr>
        <w:t xml:space="preserve"> 9</w:t>
      </w:r>
      <w:r w:rsidR="00EB5AAF">
        <w:rPr>
          <w:rFonts w:eastAsiaTheme="minorHAnsi"/>
        </w:rPr>
        <w: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00EB5AAF">
        <w:rPr>
          <w:rFonts w:eastAsiaTheme="minorHAnsi"/>
        </w:rPr>
        <w:t xml:space="preserve"> </w:t>
      </w:r>
    </w:p>
    <w:p w14:paraId="2A1E11DD" w14:textId="77777777" w:rsidR="00D0141C" w:rsidRDefault="00D0141C" w:rsidP="007A580E">
      <w:pPr>
        <w:pStyle w:val="bodynormal1"/>
      </w:pPr>
      <w:r>
        <w:t xml:space="preserve">They came into the wilderness, and God instructed them to keep that same Passover year after year in </w:t>
      </w:r>
      <w:r w:rsidRPr="00D0141C">
        <w:rPr>
          <w:b/>
        </w:rPr>
        <w:t>Lev 23</w:t>
      </w:r>
      <w:r>
        <w:t xml:space="preserve">. </w:t>
      </w:r>
      <w:r w:rsidR="00B67CA4">
        <w:t>“</w:t>
      </w:r>
      <w:r w:rsidR="00B67CA4" w:rsidRPr="003336B9">
        <w:rPr>
          <w:u w:val="single"/>
        </w:rPr>
        <w:t xml:space="preserve">These are the appointed feasts of the Lord, the holy convocations, which you shall proclaim at the time appointed for them. 5 In the first </w:t>
      </w:r>
      <w:r w:rsidR="00B67CA4" w:rsidRPr="003336B9">
        <w:rPr>
          <w:u w:val="single"/>
        </w:rPr>
        <w:lastRenderedPageBreak/>
        <w:t>month, on the fourteenth day of the month at twilight, is the Lord</w:t>
      </w:r>
      <w:r w:rsidR="004417F2">
        <w:rPr>
          <w:u w:val="single"/>
        </w:rPr>
        <w:t>’</w:t>
      </w:r>
      <w:r w:rsidR="00B67CA4" w:rsidRPr="003336B9">
        <w:rPr>
          <w:u w:val="single"/>
        </w:rPr>
        <w:t>s Passover</w:t>
      </w:r>
      <w:r w:rsidR="00B67CA4">
        <w:t>” (</w:t>
      </w:r>
      <w:r w:rsidR="00B67CA4" w:rsidRPr="00D0141C">
        <w:rPr>
          <w:b/>
        </w:rPr>
        <w:t>Lev 23:4-5</w:t>
      </w:r>
      <w:r w:rsidR="00B67CA4">
        <w:t xml:space="preserve">). </w:t>
      </w:r>
    </w:p>
    <w:p w14:paraId="6E2F7383" w14:textId="50E2DBFB" w:rsidR="00B67CA4" w:rsidRDefault="004417F2" w:rsidP="007A580E">
      <w:pPr>
        <w:pStyle w:val="bodynormal1"/>
      </w:pPr>
      <w:r>
        <w:t xml:space="preserve">Each year the children of Israel celebrated the Passover in the wilderness.  We know according to </w:t>
      </w:r>
      <w:r w:rsidRPr="00D0141C">
        <w:rPr>
          <w:b/>
        </w:rPr>
        <w:t>Numbers 9</w:t>
      </w:r>
      <w:r>
        <w:t xml:space="preserve"> that on the first anniversary of the Exodus, the Passover was celebrated in the wilderness. No other Passover is recorded, but we assume that it was celebrated every year as God commanded.</w:t>
      </w:r>
    </w:p>
    <w:p w14:paraId="2B858E9A" w14:textId="34598856" w:rsidR="007A580E" w:rsidRPr="00DB18CD" w:rsidRDefault="007A580E" w:rsidP="007A580E">
      <w:pPr>
        <w:pStyle w:val="Heading2"/>
        <w:rPr>
          <w:rFonts w:eastAsiaTheme="minorHAnsi"/>
        </w:rPr>
      </w:pPr>
      <w:bookmarkStart w:id="340" w:name="_Toc510898937"/>
      <w:bookmarkStart w:id="341" w:name="_Toc510902607"/>
      <w:bookmarkStart w:id="342" w:name="_Toc510902634"/>
      <w:bookmarkStart w:id="343" w:name="_Toc510902675"/>
      <w:bookmarkStart w:id="344" w:name="_Toc510908080"/>
      <w:bookmarkStart w:id="345" w:name="_Toc510909877"/>
      <w:bookmarkStart w:id="346" w:name="_Toc510909996"/>
      <w:bookmarkStart w:id="347" w:name="_Toc510910017"/>
      <w:bookmarkStart w:id="348" w:name="_Toc510910038"/>
      <w:bookmarkStart w:id="349" w:name="_Toc510910059"/>
      <w:bookmarkStart w:id="350" w:name="_Toc510910084"/>
      <w:bookmarkStart w:id="351" w:name="_Toc510910135"/>
      <w:bookmarkStart w:id="352" w:name="_Toc510910174"/>
      <w:bookmarkStart w:id="353" w:name="_Toc510910263"/>
      <w:bookmarkStart w:id="354" w:name="_Toc510910628"/>
      <w:bookmarkStart w:id="355" w:name="_Toc510913490"/>
      <w:bookmarkStart w:id="356" w:name="_Toc510913718"/>
      <w:bookmarkStart w:id="357" w:name="_Toc510913792"/>
      <w:bookmarkStart w:id="358" w:name="_Toc510914180"/>
      <w:bookmarkStart w:id="359" w:name="_Toc510915605"/>
      <w:bookmarkStart w:id="360" w:name="_Toc510915661"/>
      <w:bookmarkStart w:id="361" w:name="_Toc510915711"/>
      <w:bookmarkStart w:id="362" w:name="_Toc510916215"/>
      <w:bookmarkStart w:id="363" w:name="_Toc510917704"/>
      <w:bookmarkStart w:id="364" w:name="_Toc510917736"/>
      <w:bookmarkStart w:id="365" w:name="_Toc510919824"/>
      <w:bookmarkStart w:id="366" w:name="_Toc510920103"/>
      <w:bookmarkStart w:id="367" w:name="_Toc510920164"/>
      <w:bookmarkStart w:id="368" w:name="_Toc510920345"/>
      <w:bookmarkStart w:id="369" w:name="_Toc510920522"/>
      <w:bookmarkStart w:id="370" w:name="_Toc510920641"/>
      <w:bookmarkStart w:id="371" w:name="_Toc510920694"/>
      <w:bookmarkStart w:id="372" w:name="_Toc510921469"/>
      <w:bookmarkStart w:id="373" w:name="_Toc510921525"/>
      <w:bookmarkStart w:id="374" w:name="_Toc510921593"/>
      <w:bookmarkStart w:id="375" w:name="_Toc510921676"/>
      <w:r>
        <w:rPr>
          <w:rFonts w:eastAsiaTheme="minorHAnsi"/>
        </w:rPr>
        <w:t>The Places of the Passover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62574F27" w14:textId="6E59C637" w:rsidR="00E52A62" w:rsidRPr="008E5A53" w:rsidRDefault="00E52A62" w:rsidP="00E52A62">
      <w:pPr>
        <w:pStyle w:val="Heading3"/>
        <w:rPr>
          <w:b w:val="0"/>
          <w:sz w:val="32"/>
        </w:rPr>
      </w:pPr>
      <w:bookmarkStart w:id="376" w:name="_Toc510902608"/>
      <w:bookmarkStart w:id="377" w:name="_Toc510902635"/>
      <w:bookmarkStart w:id="378" w:name="_Toc510902676"/>
      <w:bookmarkStart w:id="379" w:name="_Toc510908081"/>
      <w:bookmarkStart w:id="380" w:name="_Toc510909878"/>
      <w:bookmarkStart w:id="381" w:name="_Toc510909997"/>
      <w:bookmarkStart w:id="382" w:name="_Toc510910018"/>
      <w:bookmarkStart w:id="383" w:name="_Toc510910039"/>
      <w:bookmarkStart w:id="384" w:name="_Toc510910060"/>
      <w:bookmarkStart w:id="385" w:name="_Toc510910085"/>
      <w:bookmarkStart w:id="386" w:name="_Toc510910136"/>
      <w:bookmarkStart w:id="387" w:name="_Toc510910175"/>
      <w:bookmarkStart w:id="388" w:name="_Toc510910264"/>
      <w:bookmarkStart w:id="389" w:name="_Toc510910629"/>
      <w:bookmarkStart w:id="390" w:name="_Toc510913491"/>
      <w:bookmarkStart w:id="391" w:name="_Toc510913719"/>
      <w:bookmarkStart w:id="392" w:name="_Toc510913793"/>
      <w:bookmarkStart w:id="393" w:name="_Toc510914181"/>
      <w:bookmarkStart w:id="394" w:name="_Toc510915606"/>
      <w:bookmarkStart w:id="395" w:name="_Toc510915662"/>
      <w:bookmarkStart w:id="396" w:name="_Toc510915712"/>
      <w:bookmarkStart w:id="397" w:name="_Toc510916216"/>
      <w:bookmarkStart w:id="398" w:name="_Toc510917705"/>
      <w:bookmarkStart w:id="399" w:name="_Toc510917737"/>
      <w:bookmarkStart w:id="400" w:name="_Toc510919825"/>
      <w:bookmarkStart w:id="401" w:name="_Toc510920104"/>
      <w:bookmarkStart w:id="402" w:name="_Toc510920165"/>
      <w:bookmarkStart w:id="403" w:name="_Toc510920346"/>
      <w:bookmarkStart w:id="404" w:name="_Toc510920523"/>
      <w:bookmarkStart w:id="405" w:name="_Toc510920642"/>
      <w:bookmarkStart w:id="406" w:name="_Toc510920695"/>
      <w:bookmarkStart w:id="407" w:name="_Toc510921470"/>
      <w:bookmarkStart w:id="408" w:name="_Toc510921526"/>
      <w:bookmarkStart w:id="409" w:name="_Toc510921594"/>
      <w:bookmarkStart w:id="410" w:name="_Toc510921677"/>
      <w:r>
        <w:rPr>
          <w:b w:val="0"/>
          <w:sz w:val="32"/>
        </w:rPr>
        <w:t xml:space="preserve">Passovers at Gilgal – </w:t>
      </w:r>
      <w:r w:rsidR="00B43F8C">
        <w:rPr>
          <w:b w:val="0"/>
          <w:sz w:val="32"/>
        </w:rPr>
        <w:t>5</w:t>
      </w:r>
      <w:r>
        <w:rPr>
          <w:b w:val="0"/>
          <w:sz w:val="32"/>
        </w:rPr>
        <w:t>7 years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5A6B3AC7" w14:textId="77777777" w:rsidR="00B43F8C" w:rsidRDefault="00A3021A" w:rsidP="00E52A62">
      <w:pPr>
        <w:pStyle w:val="bodynormal1"/>
      </w:pPr>
      <w:bookmarkStart w:id="411" w:name="_Toc510898938"/>
      <w:r w:rsidRPr="00A3021A">
        <w:t xml:space="preserve">The observance of the first Passover in </w:t>
      </w:r>
      <w:r w:rsidR="00E52A62">
        <w:t>the Promised Land</w:t>
      </w:r>
      <w:r w:rsidRPr="00A3021A">
        <w:t xml:space="preserve"> is mentioned </w:t>
      </w:r>
      <w:r w:rsidRPr="00E52A62">
        <w:t>in the book of</w:t>
      </w:r>
      <w:r w:rsidRPr="00A3021A">
        <w:t xml:space="preserve"> Joshua</w:t>
      </w:r>
      <w:r>
        <w:rPr>
          <w:b/>
          <w:i/>
        </w:rPr>
        <w:t xml:space="preserve"> </w:t>
      </w:r>
      <w:r w:rsidRPr="00A3021A">
        <w:t xml:space="preserve">(5:10-11). </w:t>
      </w:r>
      <w:r w:rsidR="00B43F8C">
        <w:t xml:space="preserve">They celebrate there with </w:t>
      </w:r>
      <w:r w:rsidR="00B43F8C" w:rsidRPr="00B43F8C">
        <w:rPr>
          <w:b/>
        </w:rPr>
        <w:t>Joshua</w:t>
      </w:r>
      <w:r w:rsidR="00B43F8C">
        <w:t xml:space="preserve"> for </w:t>
      </w:r>
      <w:r w:rsidR="00B43F8C" w:rsidRPr="00B43F8C">
        <w:rPr>
          <w:highlight w:val="yellow"/>
        </w:rPr>
        <w:t>7 years</w:t>
      </w:r>
      <w:r w:rsidR="00B43F8C">
        <w:t xml:space="preserve">. </w:t>
      </w:r>
    </w:p>
    <w:p w14:paraId="200E2865" w14:textId="5EBAC027" w:rsidR="00A3021A" w:rsidRDefault="005158C1" w:rsidP="00E52A62">
      <w:pPr>
        <w:pStyle w:val="bodynormal1"/>
      </w:pPr>
      <w:r>
        <w:t>If there were near two million or more people, how did the people celebrate Passover? Only the men were commanded to go and offer a sacrifice.</w:t>
      </w:r>
    </w:p>
    <w:p w14:paraId="7AAB6542" w14:textId="77777777" w:rsidR="00B43F8C" w:rsidRDefault="00B43F8C" w:rsidP="00B43F8C">
      <w:pPr>
        <w:pStyle w:val="bodynormal1"/>
      </w:pPr>
      <w:r>
        <w:t xml:space="preserve">Later on, under </w:t>
      </w:r>
      <w:r w:rsidRPr="00B43F8C">
        <w:rPr>
          <w:b/>
        </w:rPr>
        <w:t>Samuel</w:t>
      </w:r>
      <w:r>
        <w:t xml:space="preserve">, they celebrate again for </w:t>
      </w:r>
      <w:r w:rsidRPr="00B43F8C">
        <w:rPr>
          <w:highlight w:val="yellow"/>
        </w:rPr>
        <w:t>50 years</w:t>
      </w:r>
      <w:r>
        <w:t xml:space="preserve"> at Gilgal after Shiloh is destroyed. </w:t>
      </w:r>
      <w:r w:rsidRPr="00EB5AAF">
        <w:t xml:space="preserve">With the death of Eli, </w:t>
      </w:r>
      <w:r w:rsidRPr="00E52A62">
        <w:rPr>
          <w:b/>
        </w:rPr>
        <w:t>Samuel</w:t>
      </w:r>
      <w:r w:rsidRPr="00EB5AAF">
        <w:t xml:space="preserve"> remained the only person of authority in Israel and he probably assumed control. </w:t>
      </w:r>
      <w:r w:rsidRPr="00E52A62">
        <w:t xml:space="preserve">The appearance of </w:t>
      </w:r>
      <w:r w:rsidRPr="00E52A62">
        <w:rPr>
          <w:b/>
        </w:rPr>
        <w:t>Samuel</w:t>
      </w:r>
      <w:r w:rsidRPr="00E52A62">
        <w:t xml:space="preserve"> at the end of the period of the Judges brought about a </w:t>
      </w:r>
      <w:r w:rsidRPr="00E52A62">
        <w:rPr>
          <w:b/>
        </w:rPr>
        <w:t>religious revival</w:t>
      </w:r>
      <w:r w:rsidRPr="00E52A62">
        <w:t>. Passover again assumed its prime function as a religious festival.</w:t>
      </w:r>
    </w:p>
    <w:p w14:paraId="3D6A8C88" w14:textId="3B9B021B" w:rsidR="00B43F8C" w:rsidRPr="00E52A62" w:rsidRDefault="00B43F8C" w:rsidP="001909B6">
      <w:pPr>
        <w:pStyle w:val="bodynormal1"/>
      </w:pPr>
      <w:r w:rsidRPr="00EB5AAF">
        <w:t>He re-erected the Tabernacle on its original site at Gilgal, without the Ark of the Covenant, and there it remained for something like fifty years into the reign of Saul. It was at Gilgal that Samuel offered the sacrifices connected with Saul's appointment as king and at Gilgal that Saul was formally crowned king over Israel (</w:t>
      </w:r>
      <w:r>
        <w:t>1</w:t>
      </w:r>
      <w:r w:rsidRPr="00EB5AAF">
        <w:t xml:space="preserve"> Sam</w:t>
      </w:r>
      <w:r>
        <w:t xml:space="preserve"> </w:t>
      </w:r>
      <w:r w:rsidRPr="00EB5AAF">
        <w:t>10</w:t>
      </w:r>
      <w:r>
        <w:t>:</w:t>
      </w:r>
      <w:r w:rsidRPr="00EB5AAF">
        <w:t>8; 11</w:t>
      </w:r>
      <w:r>
        <w:t>:</w:t>
      </w:r>
      <w:r w:rsidRPr="00EB5AAF">
        <w:t>15).</w:t>
      </w:r>
    </w:p>
    <w:p w14:paraId="7DBB8280" w14:textId="28D21F79" w:rsidR="004C5276" w:rsidRPr="008E5A53" w:rsidRDefault="004C5276" w:rsidP="004C5276">
      <w:pPr>
        <w:pStyle w:val="Heading3"/>
        <w:rPr>
          <w:b w:val="0"/>
          <w:sz w:val="32"/>
        </w:rPr>
      </w:pPr>
      <w:bookmarkStart w:id="412" w:name="_Toc510902609"/>
      <w:bookmarkStart w:id="413" w:name="_Toc510902636"/>
      <w:bookmarkStart w:id="414" w:name="_Toc510902677"/>
      <w:bookmarkStart w:id="415" w:name="_Toc510908082"/>
      <w:bookmarkStart w:id="416" w:name="_Toc510909879"/>
      <w:bookmarkStart w:id="417" w:name="_Toc510909998"/>
      <w:bookmarkStart w:id="418" w:name="_Toc510910019"/>
      <w:bookmarkStart w:id="419" w:name="_Toc510910040"/>
      <w:bookmarkStart w:id="420" w:name="_Toc510910061"/>
      <w:bookmarkStart w:id="421" w:name="_Toc510910086"/>
      <w:bookmarkStart w:id="422" w:name="_Toc510910137"/>
      <w:bookmarkStart w:id="423" w:name="_Toc510910176"/>
      <w:bookmarkStart w:id="424" w:name="_Toc510910265"/>
      <w:bookmarkStart w:id="425" w:name="_Toc510910630"/>
      <w:bookmarkStart w:id="426" w:name="_Toc510913492"/>
      <w:bookmarkStart w:id="427" w:name="_Toc510913720"/>
      <w:bookmarkStart w:id="428" w:name="_Toc510913794"/>
      <w:bookmarkStart w:id="429" w:name="_Toc510914182"/>
      <w:bookmarkStart w:id="430" w:name="_Toc510915607"/>
      <w:bookmarkStart w:id="431" w:name="_Toc510915663"/>
      <w:bookmarkStart w:id="432" w:name="_Toc510915713"/>
      <w:bookmarkStart w:id="433" w:name="_Toc510916217"/>
      <w:bookmarkStart w:id="434" w:name="_Toc510917706"/>
      <w:bookmarkStart w:id="435" w:name="_Toc510917738"/>
      <w:bookmarkStart w:id="436" w:name="_Toc510919826"/>
      <w:bookmarkStart w:id="437" w:name="_Toc510920105"/>
      <w:bookmarkStart w:id="438" w:name="_Toc510920166"/>
      <w:bookmarkStart w:id="439" w:name="_Toc510920347"/>
      <w:bookmarkStart w:id="440" w:name="_Toc510920524"/>
      <w:bookmarkStart w:id="441" w:name="_Toc510920643"/>
      <w:bookmarkStart w:id="442" w:name="_Toc510920696"/>
      <w:bookmarkStart w:id="443" w:name="_Toc510921471"/>
      <w:bookmarkStart w:id="444" w:name="_Toc510921527"/>
      <w:bookmarkStart w:id="445" w:name="_Toc510921595"/>
      <w:bookmarkStart w:id="446" w:name="_Toc510921678"/>
      <w:r>
        <w:rPr>
          <w:b w:val="0"/>
          <w:sz w:val="32"/>
        </w:rPr>
        <w:t>Passovers at Shiloh</w:t>
      </w:r>
      <w:r w:rsidR="00EB5AAF">
        <w:rPr>
          <w:b w:val="0"/>
          <w:sz w:val="32"/>
        </w:rPr>
        <w:t xml:space="preserve"> – 369 years (Josh 18)</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6C575A02" w14:textId="37959136" w:rsidR="004C5276" w:rsidRDefault="00E52A62" w:rsidP="00E52A62">
      <w:pPr>
        <w:pStyle w:val="bodynormal1"/>
      </w:pPr>
      <w:r>
        <w:t>Beginning at the time of Joshua (Josh 18) through the time of the Judges, the Tabernacle was at Shiloh. During this time, each year, the Passover was celebrated. Sadly, after 369 years at Shiloh, in the days of Eli, the Tabernacle was burned to the ground by the Philistines (Jer</w:t>
      </w:r>
      <w:r w:rsidR="00EB5AAF">
        <w:t xml:space="preserve"> 7:12-14</w:t>
      </w:r>
      <w:r>
        <w:t>).</w:t>
      </w:r>
    </w:p>
    <w:p w14:paraId="588336F7" w14:textId="77777777" w:rsidR="00A91E13" w:rsidRDefault="002B4920" w:rsidP="00E52A62">
      <w:pPr>
        <w:pStyle w:val="bodynormal1"/>
      </w:pPr>
      <w:r>
        <w:t xml:space="preserve">Shiloh began to be excavated in 1981, but it has taken them until this present day to uncover the treasures. What they’ve found is amazing. </w:t>
      </w:r>
    </w:p>
    <w:p w14:paraId="7FF086ED" w14:textId="31C65B29" w:rsidR="002B4920" w:rsidRDefault="002B4920" w:rsidP="00A91E13">
      <w:pPr>
        <w:pStyle w:val="bodynormal1"/>
        <w:numPr>
          <w:ilvl w:val="0"/>
          <w:numId w:val="45"/>
        </w:numPr>
      </w:pPr>
      <w:r>
        <w:t xml:space="preserve">They found </w:t>
      </w:r>
      <w:r w:rsidRPr="00A91E13">
        <w:rPr>
          <w:highlight w:val="yellow"/>
        </w:rPr>
        <w:t xml:space="preserve">collared rim storage jars </w:t>
      </w:r>
      <w:r w:rsidR="00E328B4" w:rsidRPr="00A91E13">
        <w:rPr>
          <w:highlight w:val="yellow"/>
        </w:rPr>
        <w:t>that still held remains of raisins</w:t>
      </w:r>
      <w:r w:rsidR="00E328B4" w:rsidRPr="00E328B4">
        <w:t>, scorched during the destruction and torching of the city</w:t>
      </w:r>
      <w:r w:rsidR="00E328B4">
        <w:t xml:space="preserve"> by the Philistines. These raisins were dated to the very time of the burning down of the Tabernacle. </w:t>
      </w:r>
    </w:p>
    <w:p w14:paraId="787778E6" w14:textId="2B8B0922" w:rsidR="00A91E13" w:rsidRDefault="00A91E13" w:rsidP="00F75D47">
      <w:pPr>
        <w:pStyle w:val="bodynormal1"/>
        <w:numPr>
          <w:ilvl w:val="0"/>
          <w:numId w:val="45"/>
        </w:numPr>
      </w:pPr>
      <w:r>
        <w:t xml:space="preserve">Most amazingly, at Shiloh, there are piles and </w:t>
      </w:r>
      <w:r w:rsidRPr="00991F40">
        <w:rPr>
          <w:highlight w:val="yellow"/>
        </w:rPr>
        <w:t>piles of pottery</w:t>
      </w:r>
      <w:r>
        <w:t>, because when the children of Israel ate the holy meal at the Feasts, they had to break the plate.</w:t>
      </w:r>
      <w:r w:rsidR="00F75D47">
        <w:t xml:space="preserve"> “</w:t>
      </w:r>
      <w:r w:rsidR="00F75D47" w:rsidRPr="00F75D47">
        <w:rPr>
          <w:u w:val="single"/>
        </w:rPr>
        <w:t>The earthenware vessel in which it is boiled shall be broken</w:t>
      </w:r>
      <w:r w:rsidR="00F75D47">
        <w:t xml:space="preserve">” (Lev 6:28). </w:t>
      </w:r>
    </w:p>
    <w:p w14:paraId="6CE1045F" w14:textId="515C8CD9" w:rsidR="00EB5AAF" w:rsidRPr="008E5A53" w:rsidRDefault="00717FD6" w:rsidP="00EB5AAF">
      <w:pPr>
        <w:pStyle w:val="Heading3"/>
        <w:rPr>
          <w:b w:val="0"/>
          <w:sz w:val="32"/>
        </w:rPr>
      </w:pPr>
      <w:bookmarkStart w:id="447" w:name="_Toc510902611"/>
      <w:bookmarkStart w:id="448" w:name="_Toc510902638"/>
      <w:bookmarkStart w:id="449" w:name="_Toc510902679"/>
      <w:bookmarkStart w:id="450" w:name="_Toc510908083"/>
      <w:bookmarkStart w:id="451" w:name="_Toc510909880"/>
      <w:bookmarkStart w:id="452" w:name="_Toc510909999"/>
      <w:bookmarkStart w:id="453" w:name="_Toc510910020"/>
      <w:bookmarkStart w:id="454" w:name="_Toc510910041"/>
      <w:bookmarkStart w:id="455" w:name="_Toc510910062"/>
      <w:bookmarkStart w:id="456" w:name="_Toc510910087"/>
      <w:bookmarkStart w:id="457" w:name="_Toc510910138"/>
      <w:bookmarkStart w:id="458" w:name="_Toc510910177"/>
      <w:bookmarkStart w:id="459" w:name="_Toc510910266"/>
      <w:bookmarkStart w:id="460" w:name="_Toc510910631"/>
      <w:bookmarkStart w:id="461" w:name="_Toc510913493"/>
      <w:bookmarkStart w:id="462" w:name="_Toc510913721"/>
      <w:bookmarkStart w:id="463" w:name="_Toc510913795"/>
      <w:bookmarkStart w:id="464" w:name="_Toc510914183"/>
      <w:bookmarkStart w:id="465" w:name="_Toc510915608"/>
      <w:bookmarkStart w:id="466" w:name="_Toc510915664"/>
      <w:bookmarkStart w:id="467" w:name="_Toc510915714"/>
      <w:bookmarkStart w:id="468" w:name="_Toc510916218"/>
      <w:bookmarkStart w:id="469" w:name="_Toc510917707"/>
      <w:bookmarkStart w:id="470" w:name="_Toc510917739"/>
      <w:bookmarkStart w:id="471" w:name="_Toc510919827"/>
      <w:bookmarkStart w:id="472" w:name="_Toc510920106"/>
      <w:bookmarkStart w:id="473" w:name="_Toc510920167"/>
      <w:bookmarkStart w:id="474" w:name="_Toc510920348"/>
      <w:bookmarkStart w:id="475" w:name="_Toc510920525"/>
      <w:bookmarkStart w:id="476" w:name="_Toc510920644"/>
      <w:bookmarkStart w:id="477" w:name="_Toc510920697"/>
      <w:bookmarkStart w:id="478" w:name="_Toc510921472"/>
      <w:bookmarkStart w:id="479" w:name="_Toc510921528"/>
      <w:bookmarkStart w:id="480" w:name="_Toc510921596"/>
      <w:bookmarkStart w:id="481" w:name="_Toc510921679"/>
      <w:r>
        <w:rPr>
          <w:b w:val="0"/>
          <w:sz w:val="32"/>
        </w:rPr>
        <w:t>The Ark moved from place to place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645C341D" w14:textId="503A4EDA" w:rsidR="001B5DEF" w:rsidRDefault="00B51ED9" w:rsidP="001B5DEF">
      <w:pPr>
        <w:pStyle w:val="bodynormal1"/>
      </w:pPr>
      <w:r>
        <w:t xml:space="preserve">During the time of </w:t>
      </w:r>
      <w:r w:rsidR="001B5DEF">
        <w:t xml:space="preserve">King </w:t>
      </w:r>
      <w:r w:rsidR="00991F40">
        <w:t>Saul,</w:t>
      </w:r>
      <w:r w:rsidR="001B5DEF" w:rsidRPr="001B5DEF">
        <w:t xml:space="preserve"> </w:t>
      </w:r>
      <w:r>
        <w:t xml:space="preserve">the </w:t>
      </w:r>
      <w:r w:rsidR="00320987">
        <w:t xml:space="preserve">Tabernacle and </w:t>
      </w:r>
      <w:r>
        <w:t xml:space="preserve">ark </w:t>
      </w:r>
      <w:r w:rsidR="00320987">
        <w:t>are</w:t>
      </w:r>
      <w:r>
        <w:t xml:space="preserve"> moved from place to place, from</w:t>
      </w:r>
      <w:r w:rsidR="00320987">
        <w:t xml:space="preserve"> Nob to</w:t>
      </w:r>
      <w:r>
        <w:t xml:space="preserve"> </w:t>
      </w:r>
      <w:r w:rsidR="00320987">
        <w:t xml:space="preserve">Gibeon (5 miles northwest of Jerusalem). </w:t>
      </w:r>
    </w:p>
    <w:p w14:paraId="1D43DAFF" w14:textId="15D3802E" w:rsidR="00717FD6" w:rsidRDefault="001B5DEF" w:rsidP="004C5276">
      <w:pPr>
        <w:pStyle w:val="bodynormal1"/>
      </w:pPr>
      <w:r w:rsidRPr="001B5DEF">
        <w:t xml:space="preserve">Now Saul was dead and David king over all Israel. Somewhere about the twelfth year of his reign </w:t>
      </w:r>
      <w:r w:rsidR="00320987">
        <w:t>King David</w:t>
      </w:r>
      <w:r w:rsidRPr="001B5DEF">
        <w:t xml:space="preserve"> decided to bring the Ark of the Covenant, which had laid in the house of Obed-Edom at Kir</w:t>
      </w:r>
      <w:r w:rsidR="00320987">
        <w:t>i</w:t>
      </w:r>
      <w:r w:rsidRPr="001B5DEF">
        <w:t xml:space="preserve">ath-Jearim in Judah for about eighty years, to Jerusalem. He erected what was evidently a replica of the </w:t>
      </w:r>
      <w:r w:rsidR="00717FD6">
        <w:t>Tabernacle</w:t>
      </w:r>
      <w:r w:rsidR="00320987">
        <w:t xml:space="preserve"> (2 Chron 1:3-4).</w:t>
      </w:r>
    </w:p>
    <w:p w14:paraId="4F352E52" w14:textId="0DF58E78" w:rsidR="00717FD6" w:rsidRPr="008E5A53" w:rsidRDefault="00717FD6" w:rsidP="00717FD6">
      <w:pPr>
        <w:pStyle w:val="Heading3"/>
        <w:rPr>
          <w:b w:val="0"/>
          <w:sz w:val="32"/>
        </w:rPr>
      </w:pPr>
      <w:bookmarkStart w:id="482" w:name="_Toc510902612"/>
      <w:bookmarkStart w:id="483" w:name="_Toc510902639"/>
      <w:bookmarkStart w:id="484" w:name="_Toc510902680"/>
      <w:bookmarkStart w:id="485" w:name="_Toc510908084"/>
      <w:bookmarkStart w:id="486" w:name="_Toc510909881"/>
      <w:bookmarkStart w:id="487" w:name="_Toc510910000"/>
      <w:bookmarkStart w:id="488" w:name="_Toc510910021"/>
      <w:bookmarkStart w:id="489" w:name="_Toc510910042"/>
      <w:bookmarkStart w:id="490" w:name="_Toc510910063"/>
      <w:bookmarkStart w:id="491" w:name="_Toc510910088"/>
      <w:bookmarkStart w:id="492" w:name="_Toc510910139"/>
      <w:bookmarkStart w:id="493" w:name="_Toc510910178"/>
      <w:bookmarkStart w:id="494" w:name="_Toc510910267"/>
      <w:bookmarkStart w:id="495" w:name="_Toc510910632"/>
      <w:bookmarkStart w:id="496" w:name="_Toc510913494"/>
      <w:bookmarkStart w:id="497" w:name="_Toc510913722"/>
      <w:bookmarkStart w:id="498" w:name="_Toc510913796"/>
      <w:bookmarkStart w:id="499" w:name="_Toc510914184"/>
      <w:bookmarkStart w:id="500" w:name="_Toc510915609"/>
      <w:bookmarkStart w:id="501" w:name="_Toc510915665"/>
      <w:bookmarkStart w:id="502" w:name="_Toc510915715"/>
      <w:bookmarkStart w:id="503" w:name="_Toc510916219"/>
      <w:bookmarkStart w:id="504" w:name="_Toc510917708"/>
      <w:bookmarkStart w:id="505" w:name="_Toc510917740"/>
      <w:bookmarkStart w:id="506" w:name="_Toc510919828"/>
      <w:bookmarkStart w:id="507" w:name="_Toc510920107"/>
      <w:bookmarkStart w:id="508" w:name="_Toc510920168"/>
      <w:bookmarkStart w:id="509" w:name="_Toc510920349"/>
      <w:bookmarkStart w:id="510" w:name="_Toc510920526"/>
      <w:bookmarkStart w:id="511" w:name="_Toc510920645"/>
      <w:bookmarkStart w:id="512" w:name="_Toc510920698"/>
      <w:bookmarkStart w:id="513" w:name="_Toc510921473"/>
      <w:bookmarkStart w:id="514" w:name="_Toc510921529"/>
      <w:bookmarkStart w:id="515" w:name="_Toc510921597"/>
      <w:bookmarkStart w:id="516" w:name="_Toc510921680"/>
      <w:r>
        <w:rPr>
          <w:b w:val="0"/>
          <w:sz w:val="32"/>
        </w:rPr>
        <w:lastRenderedPageBreak/>
        <w:t>Passovers at Jerusalem</w:t>
      </w:r>
      <w:bookmarkEnd w:id="482"/>
      <w:bookmarkEnd w:id="483"/>
      <w:bookmarkEnd w:id="484"/>
      <w:r w:rsidR="00B43F8C">
        <w:rPr>
          <w:b w:val="0"/>
          <w:sz w:val="32"/>
        </w:rPr>
        <w:t xml:space="preserve"> – About 965 years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5F11E79A" w14:textId="25142380" w:rsidR="00E52A62" w:rsidRDefault="00717FD6" w:rsidP="004C5276">
      <w:pPr>
        <w:pStyle w:val="bodynormal1"/>
      </w:pPr>
      <w:r>
        <w:t>It wasn’t until Solomon built the Temple that the Passover was reinstated</w:t>
      </w:r>
      <w:r w:rsidR="00E52A62">
        <w:t xml:space="preserve">. Though the Bible doesn’t mention it, we read in the Talmud, a history of Israel and commentary on the Law of Moses, that the Passovers were re-instated year by year and continued in the times of the kings, though at times they were spotty, depending on who was king. </w:t>
      </w:r>
    </w:p>
    <w:p w14:paraId="0865731A" w14:textId="48AC06B7" w:rsidR="004C5276" w:rsidRDefault="00E52A62" w:rsidP="00E52A62">
      <w:pPr>
        <w:pStyle w:val="bodynormal1"/>
      </w:pPr>
      <w:r>
        <w:t>After Solomon, celebration of Passover</w:t>
      </w:r>
      <w:r w:rsidR="00717FD6">
        <w:t xml:space="preserve"> was spotty because the kingdom was divided. There is an account of Hezekiah and Josiah celebrating Passover</w:t>
      </w:r>
      <w:r w:rsidR="00A3021A">
        <w:t xml:space="preserve"> during the times of the kings. </w:t>
      </w:r>
    </w:p>
    <w:p w14:paraId="7CFFF09F" w14:textId="2B41B13B" w:rsidR="007A580E" w:rsidRPr="00DB18CD" w:rsidRDefault="007A580E" w:rsidP="007A580E">
      <w:pPr>
        <w:pStyle w:val="Heading2"/>
        <w:rPr>
          <w:rFonts w:eastAsiaTheme="minorHAnsi"/>
        </w:rPr>
      </w:pPr>
      <w:bookmarkStart w:id="517" w:name="_Toc510902613"/>
      <w:bookmarkStart w:id="518" w:name="_Toc510902640"/>
      <w:bookmarkStart w:id="519" w:name="_Toc510902681"/>
      <w:bookmarkStart w:id="520" w:name="_Toc510908085"/>
      <w:bookmarkStart w:id="521" w:name="_Toc510909882"/>
      <w:bookmarkStart w:id="522" w:name="_Toc510910001"/>
      <w:bookmarkStart w:id="523" w:name="_Toc510910022"/>
      <w:bookmarkStart w:id="524" w:name="_Toc510910043"/>
      <w:bookmarkStart w:id="525" w:name="_Toc510910064"/>
      <w:bookmarkStart w:id="526" w:name="_Toc510910089"/>
      <w:bookmarkStart w:id="527" w:name="_Toc510910140"/>
      <w:bookmarkStart w:id="528" w:name="_Toc510910179"/>
      <w:bookmarkStart w:id="529" w:name="_Toc510910268"/>
      <w:bookmarkStart w:id="530" w:name="_Toc510910633"/>
      <w:bookmarkStart w:id="531" w:name="_Toc510913495"/>
      <w:bookmarkStart w:id="532" w:name="_Toc510913723"/>
      <w:bookmarkStart w:id="533" w:name="_Toc510913797"/>
      <w:bookmarkStart w:id="534" w:name="_Toc510914185"/>
      <w:bookmarkStart w:id="535" w:name="_Toc510915610"/>
      <w:bookmarkStart w:id="536" w:name="_Toc510915666"/>
      <w:bookmarkStart w:id="537" w:name="_Toc510915716"/>
      <w:bookmarkStart w:id="538" w:name="_Toc510916220"/>
      <w:bookmarkStart w:id="539" w:name="_Toc510917709"/>
      <w:bookmarkStart w:id="540" w:name="_Toc510917741"/>
      <w:bookmarkStart w:id="541" w:name="_Toc510919829"/>
      <w:bookmarkStart w:id="542" w:name="_Toc510920108"/>
      <w:bookmarkStart w:id="543" w:name="_Toc510920169"/>
      <w:bookmarkStart w:id="544" w:name="_Toc510920350"/>
      <w:bookmarkStart w:id="545" w:name="_Toc510920527"/>
      <w:bookmarkStart w:id="546" w:name="_Toc510920646"/>
      <w:bookmarkStart w:id="547" w:name="_Toc510920699"/>
      <w:bookmarkStart w:id="548" w:name="_Toc510921474"/>
      <w:bookmarkStart w:id="549" w:name="_Toc510921530"/>
      <w:bookmarkStart w:id="550" w:name="_Toc510921598"/>
      <w:bookmarkStart w:id="551" w:name="_Toc510921681"/>
      <w:r>
        <w:rPr>
          <w:rFonts w:eastAsiaTheme="minorHAnsi"/>
        </w:rPr>
        <w:t>Josiah’s Passover</w:t>
      </w:r>
      <w:bookmarkEnd w:id="411"/>
      <w:bookmarkEnd w:id="517"/>
      <w:bookmarkEnd w:id="518"/>
      <w:bookmarkEnd w:id="519"/>
      <w:bookmarkEnd w:id="520"/>
      <w:bookmarkEnd w:id="521"/>
      <w:bookmarkEnd w:id="522"/>
      <w:bookmarkEnd w:id="523"/>
      <w:bookmarkEnd w:id="524"/>
      <w:bookmarkEnd w:id="525"/>
      <w:bookmarkEnd w:id="526"/>
      <w:bookmarkEnd w:id="527"/>
      <w:r w:rsidR="004C3047">
        <w:rPr>
          <w:rFonts w:eastAsiaTheme="minorHAnsi"/>
        </w:rPr>
        <w:t xml:space="preserve"> (2 Chron 29:10)</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564EC8EA" w14:textId="77777777" w:rsidR="001909B6" w:rsidRDefault="007A580E" w:rsidP="007A580E">
      <w:pPr>
        <w:pStyle w:val="bodynormal1"/>
      </w:pPr>
      <w:r>
        <w:t xml:space="preserve"> </w:t>
      </w:r>
      <w:r w:rsidR="00E52A62" w:rsidRPr="00E52A62">
        <w:t>In the year 932 BCE, Jeroboam, the first king of Israel, reintroduced idolatry. Paganism spread throughout Israel and Judea and reduced the number of Jews who made the annual pilgrimage to Jerusalem. In the year 720 BCE, King Hezekiah set out to restore the ancient covenant. In his address to the priests and Levites he said, “</w:t>
      </w:r>
      <w:r w:rsidR="00E52A62" w:rsidRPr="001909B6">
        <w:rPr>
          <w:u w:val="single"/>
        </w:rPr>
        <w:t>Now it is in my heart to make a covenant with the God of Israel</w:t>
      </w:r>
      <w:r w:rsidR="00E52A62" w:rsidRPr="00E52A62">
        <w:t>…” (</w:t>
      </w:r>
      <w:r w:rsidR="00626B4C" w:rsidRPr="001909B6">
        <w:rPr>
          <w:b/>
        </w:rPr>
        <w:t>2</w:t>
      </w:r>
      <w:r w:rsidR="00E52A62" w:rsidRPr="001909B6">
        <w:rPr>
          <w:b/>
        </w:rPr>
        <w:t xml:space="preserve"> </w:t>
      </w:r>
      <w:r w:rsidR="001909B6" w:rsidRPr="001909B6">
        <w:rPr>
          <w:b/>
        </w:rPr>
        <w:t>Chron</w:t>
      </w:r>
      <w:r w:rsidR="00E52A62" w:rsidRPr="001909B6">
        <w:rPr>
          <w:b/>
        </w:rPr>
        <w:t xml:space="preserve"> 29:10</w:t>
      </w:r>
      <w:r w:rsidR="00E52A62" w:rsidRPr="00E52A62">
        <w:t xml:space="preserve">). The renewal of the covenant was to be formalized by a national </w:t>
      </w:r>
      <w:r w:rsidR="00E52A62" w:rsidRPr="001909B6">
        <w:rPr>
          <w:b/>
        </w:rPr>
        <w:t>celebration of Passover</w:t>
      </w:r>
      <w:r w:rsidR="00E52A62" w:rsidRPr="00E52A62">
        <w:t xml:space="preserve">, with the paschal lamb ritual as the highlight of the celebration. </w:t>
      </w:r>
    </w:p>
    <w:p w14:paraId="2D6F6858" w14:textId="40C8757F" w:rsidR="00B67CA4" w:rsidRDefault="00E52A62" w:rsidP="007A580E">
      <w:pPr>
        <w:pStyle w:val="bodynormal1"/>
      </w:pPr>
      <w:r w:rsidRPr="00E52A62">
        <w:t xml:space="preserve">King Josiah, in 637 BCE, next spearheaded a Jewish spiritual revival with the accidental discovery of a Torah scroll in the course of repair work to the Jerusalem Temple. A public celebration of Passover with the slaughtering of paschal lambs was the climax of the festivities. </w:t>
      </w:r>
      <w:r w:rsidR="00B67CA4">
        <w:t>“</w:t>
      </w:r>
      <w:r w:rsidR="00B67CA4" w:rsidRPr="00D8661F">
        <w:rPr>
          <w:u w:val="single"/>
        </w:rPr>
        <w:t>And the people of Israel who were present kept the Passover at that time, and the Feast of Unleavened Bread seven days. 18 No Passover like it had been kept in Israel since the days of Samuel the prophet. None of the kings of Israel had kept such a Passover as was kept by Josiah</w:t>
      </w:r>
      <w:r w:rsidR="00B67CA4">
        <w:t>” (</w:t>
      </w:r>
      <w:r w:rsidR="00B67CA4" w:rsidRPr="001909B6">
        <w:rPr>
          <w:b/>
        </w:rPr>
        <w:t>2 Chron 35:17-18</w:t>
      </w:r>
      <w:r w:rsidR="00B67CA4">
        <w:t>).</w:t>
      </w:r>
    </w:p>
    <w:p w14:paraId="7398343E" w14:textId="3A379B08" w:rsidR="00161A70" w:rsidRDefault="001909B6" w:rsidP="00CB438F">
      <w:pPr>
        <w:pStyle w:val="bodynormal1"/>
      </w:pPr>
      <w:r>
        <w:t xml:space="preserve">This doesn’t mean that the Passover was never kept since the days of Samuel, but that it wasn’t kept properly and as carefully as King Josiah kept it. </w:t>
      </w:r>
    </w:p>
    <w:p w14:paraId="00BC3942" w14:textId="77777777" w:rsidR="00161A70" w:rsidRDefault="00161A70" w:rsidP="00161A70">
      <w:pPr>
        <w:pStyle w:val="bodynormal1"/>
      </w:pPr>
    </w:p>
    <w:p w14:paraId="4FED41F6" w14:textId="4F6B93FE" w:rsidR="00161A70" w:rsidRPr="00B621A6" w:rsidRDefault="00827FEC" w:rsidP="00161A7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552" w:name="_Toc510902682"/>
      <w:bookmarkStart w:id="553" w:name="_Toc510908086"/>
      <w:bookmarkStart w:id="554" w:name="_Toc510909883"/>
      <w:bookmarkStart w:id="555" w:name="_Toc510910002"/>
      <w:bookmarkStart w:id="556" w:name="_Toc510910023"/>
      <w:bookmarkStart w:id="557" w:name="_Toc510910044"/>
      <w:bookmarkStart w:id="558" w:name="_Toc510910065"/>
      <w:bookmarkStart w:id="559" w:name="_Toc510910090"/>
      <w:bookmarkStart w:id="560" w:name="_Toc510910141"/>
      <w:bookmarkStart w:id="561" w:name="_Toc510910180"/>
      <w:bookmarkStart w:id="562" w:name="_Toc510910269"/>
      <w:bookmarkStart w:id="563" w:name="_Toc510910634"/>
      <w:bookmarkStart w:id="564" w:name="_Toc510913496"/>
      <w:bookmarkStart w:id="565" w:name="_Toc510913724"/>
      <w:bookmarkStart w:id="566" w:name="_Toc510913798"/>
      <w:bookmarkStart w:id="567" w:name="_Toc510914186"/>
      <w:bookmarkStart w:id="568" w:name="_Toc510915611"/>
      <w:bookmarkStart w:id="569" w:name="_Toc510915667"/>
      <w:bookmarkStart w:id="570" w:name="_Toc510915717"/>
      <w:bookmarkStart w:id="571" w:name="_Toc510916221"/>
      <w:bookmarkStart w:id="572" w:name="_Toc510917710"/>
      <w:bookmarkStart w:id="573" w:name="_Toc510917742"/>
      <w:bookmarkStart w:id="574" w:name="_Toc510919830"/>
      <w:bookmarkStart w:id="575" w:name="_Toc510920109"/>
      <w:bookmarkStart w:id="576" w:name="_Toc510920170"/>
      <w:bookmarkStart w:id="577" w:name="_Toc510920351"/>
      <w:bookmarkStart w:id="578" w:name="_Toc510920528"/>
      <w:bookmarkStart w:id="579" w:name="_Toc510920647"/>
      <w:bookmarkStart w:id="580" w:name="_Toc510920700"/>
      <w:bookmarkStart w:id="581" w:name="_Toc510921475"/>
      <w:bookmarkStart w:id="582" w:name="_Toc510921531"/>
      <w:bookmarkStart w:id="583" w:name="_Toc510921599"/>
      <w:bookmarkStart w:id="584" w:name="_Toc510921682"/>
      <w:r>
        <w:rPr>
          <w:rFonts w:ascii="Oswald" w:hAnsi="Oswald"/>
          <w:b w:val="0"/>
          <w:sz w:val="32"/>
          <w:szCs w:val="34"/>
        </w:rPr>
        <w:t>The First Passover</w:t>
      </w:r>
      <w:bookmarkEnd w:id="552"/>
      <w:r w:rsidR="00B43F8C">
        <w:rPr>
          <w:rFonts w:ascii="Oswald" w:hAnsi="Oswald"/>
          <w:b w:val="0"/>
          <w:sz w:val="32"/>
          <w:szCs w:val="34"/>
        </w:rPr>
        <w:t xml:space="preserve"> (Exo</w:t>
      </w:r>
      <w:r w:rsidR="00251890">
        <w:rPr>
          <w:rFonts w:ascii="Oswald" w:hAnsi="Oswald"/>
          <w:b w:val="0"/>
          <w:sz w:val="32"/>
          <w:szCs w:val="34"/>
        </w:rPr>
        <w:t>dus</w:t>
      </w:r>
      <w:r w:rsidR="00B43F8C">
        <w:rPr>
          <w:rFonts w:ascii="Oswald" w:hAnsi="Oswald"/>
          <w:b w:val="0"/>
          <w:sz w:val="32"/>
          <w:szCs w:val="34"/>
        </w:rPr>
        <w:t xml:space="preserve"> 12)</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2865CA84" w14:textId="77777777" w:rsidR="007D425E" w:rsidRDefault="003F0F83" w:rsidP="00C508A3">
      <w:pPr>
        <w:pStyle w:val="bodynormal1"/>
      </w:pPr>
      <w:r>
        <w:t xml:space="preserve">Now lets’ look more specifically at how the Israelites celebrated the Passover, this night of redemption. </w:t>
      </w:r>
    </w:p>
    <w:p w14:paraId="50AAF3E7" w14:textId="420F069B" w:rsidR="00384195" w:rsidRPr="00DB18CD" w:rsidRDefault="00384195" w:rsidP="00384195">
      <w:pPr>
        <w:pStyle w:val="Heading2"/>
        <w:rPr>
          <w:rFonts w:eastAsiaTheme="minorHAnsi"/>
        </w:rPr>
      </w:pPr>
      <w:bookmarkStart w:id="585" w:name="_Toc510920701"/>
      <w:bookmarkStart w:id="586" w:name="_Toc510921476"/>
      <w:bookmarkStart w:id="587" w:name="_Toc510921532"/>
      <w:bookmarkStart w:id="588" w:name="_Toc510921600"/>
      <w:bookmarkStart w:id="589" w:name="_Toc510921683"/>
      <w:r>
        <w:rPr>
          <w:rFonts w:eastAsiaTheme="minorHAnsi"/>
        </w:rPr>
        <w:t>The Passover is the Last of the Ten Plagues</w:t>
      </w:r>
      <w:bookmarkEnd w:id="585"/>
      <w:bookmarkEnd w:id="586"/>
      <w:bookmarkEnd w:id="587"/>
      <w:bookmarkEnd w:id="588"/>
      <w:bookmarkEnd w:id="589"/>
    </w:p>
    <w:p w14:paraId="458E09FE" w14:textId="1C182B39" w:rsidR="003F0F83" w:rsidRDefault="00682515" w:rsidP="00C508A3">
      <w:pPr>
        <w:pStyle w:val="bodynormal1"/>
      </w:pPr>
      <w:r>
        <w:t>The Passover is preceded by</w:t>
      </w:r>
      <w:r w:rsidR="003F0F83">
        <w:t xml:space="preserve"> nine plagues. Moses has been sent before Pharaoh. There were nine plagues. There were three sets of three plagues. Each set of plagues attacked a different part of the Egyptian worldview. </w:t>
      </w:r>
      <w:r w:rsidR="00AD7197">
        <w:t>In all the plagues, God is s</w:t>
      </w:r>
      <w:r w:rsidR="005F1AEC">
        <w:t xml:space="preserve">etting apart Goshen, where the Hebrews lived, from the rest of Egypt.  </w:t>
      </w:r>
      <w:r w:rsidR="00AD7197">
        <w:t xml:space="preserve">The plagues visit Egypt but not Goshen. </w:t>
      </w:r>
    </w:p>
    <w:p w14:paraId="32A682E8" w14:textId="53C029F8" w:rsidR="00DB0933" w:rsidRDefault="00DB0933" w:rsidP="00C508A3">
      <w:pPr>
        <w:pStyle w:val="bodynormal1"/>
      </w:pPr>
      <w:r>
        <w:t xml:space="preserve">All of these plagues were designed to attack the </w:t>
      </w:r>
      <w:r w:rsidRPr="00DB0933">
        <w:rPr>
          <w:b/>
        </w:rPr>
        <w:t>theology</w:t>
      </w:r>
      <w:r>
        <w:t xml:space="preserve"> and </w:t>
      </w:r>
      <w:r w:rsidRPr="00DB0933">
        <w:rPr>
          <w:b/>
        </w:rPr>
        <w:t>worldview</w:t>
      </w:r>
      <w:r>
        <w:t xml:space="preserve"> of Egypt. Why? </w:t>
      </w:r>
      <w:r w:rsidR="00D16DBF" w:rsidRPr="00D16DBF">
        <w:rPr>
          <w:highlight w:val="yellow"/>
        </w:rPr>
        <w:t>Because God was not just trying to get his people out of Egypt. He was trying to get Egypt out of his people</w:t>
      </w:r>
      <w:r w:rsidR="00D16DBF">
        <w:t xml:space="preserve">. </w:t>
      </w:r>
      <w:r w:rsidR="001461C3">
        <w:t xml:space="preserve">In other words, they had been there long enough for their worldview and theology to be corrupted. </w:t>
      </w:r>
      <w:r w:rsidR="00F46F4C">
        <w:t>Some of them</w:t>
      </w:r>
      <w:r w:rsidR="007367AA">
        <w:t xml:space="preserve"> believed that the gods of Egypt </w:t>
      </w:r>
      <w:r w:rsidR="00F46F4C">
        <w:t xml:space="preserve">were superior. Some believed God had forsaken them. God was demonstrating to them that the gods of Egypt are nothing. Each of the plagues was sent to bring back the curtain on the powerless gods of Egypt.  </w:t>
      </w:r>
    </w:p>
    <w:p w14:paraId="474A77DF" w14:textId="133E3437" w:rsidR="007B00C1" w:rsidRDefault="000F203C" w:rsidP="00C508A3">
      <w:pPr>
        <w:pStyle w:val="bodynormal1"/>
      </w:pPr>
      <w:r>
        <w:lastRenderedPageBreak/>
        <w:t xml:space="preserve">God could have delivered his people without the plagues. One morning the Hebrews could have woken up and every Egyptian could have been dead. But God didn’t do it that way. He had to demonstrated to his people that he is the true and living God, the </w:t>
      </w:r>
      <w:r w:rsidR="00A20CEB">
        <w:t>all-powerful</w:t>
      </w:r>
      <w:r>
        <w:t xml:space="preserve"> Creator and redeemer. </w:t>
      </w:r>
      <w:r w:rsidR="00A20CEB">
        <w:t xml:space="preserve">God rescued his people in a methodical way so that they would not merely be saved physically, but also theologically and spiritually. </w:t>
      </w:r>
      <w:r w:rsidR="00A24F21">
        <w:t xml:space="preserve">In other words, their captivity was more than physical. Living in Egypt, they needed to be </w:t>
      </w:r>
      <w:r w:rsidR="007B00C1">
        <w:t>delivered from their Egyptian theological system. They needed to be delivered from the belief that these false gods in Egypt were anything else than empty, powerless idols of wood and clay.</w:t>
      </w:r>
    </w:p>
    <w:p w14:paraId="5465D442" w14:textId="5E8E9665" w:rsidR="007B00C1" w:rsidRDefault="007B00C1" w:rsidP="00C508A3">
      <w:pPr>
        <w:pStyle w:val="bodynormal1"/>
      </w:pPr>
      <w:r>
        <w:t xml:space="preserve">Each of the plagues comes against an Egyptian false god. So one by one by one, the Egyptian theological system of idols is destroyed. </w:t>
      </w:r>
    </w:p>
    <w:p w14:paraId="0E16E677" w14:textId="5B950219" w:rsidR="000F203C" w:rsidRDefault="00150954" w:rsidP="00C508A3">
      <w:pPr>
        <w:pStyle w:val="bodynormal1"/>
      </w:pPr>
      <w:r>
        <w:t xml:space="preserve">They still had problems later on </w:t>
      </w:r>
      <w:r w:rsidR="00DB50DE">
        <w:t xml:space="preserve">when they built the golden calf. </w:t>
      </w:r>
      <w:r w:rsidR="00A24F21">
        <w:t>Oh, how much we are like them! God deliver us not only physically, but spiritually and theologically!</w:t>
      </w:r>
    </w:p>
    <w:p w14:paraId="7E7E5996" w14:textId="503FCDE5" w:rsidR="00DB50DE" w:rsidRDefault="00DB50DE" w:rsidP="00C508A3">
      <w:pPr>
        <w:pStyle w:val="bodynormal1"/>
      </w:pPr>
    </w:p>
    <w:p w14:paraId="4ABE6651" w14:textId="6CB79B4A" w:rsidR="00D16DBF" w:rsidRDefault="007F1B17" w:rsidP="00682515">
      <w:pPr>
        <w:pStyle w:val="bodynormal1"/>
      </w:pPr>
      <w:r w:rsidRPr="007F1B17">
        <w:rPr>
          <w:b/>
          <w:i/>
        </w:rPr>
        <w:t>The Tenth Plague is Different</w:t>
      </w:r>
      <w:r>
        <w:t xml:space="preserve">. </w:t>
      </w:r>
      <w:r w:rsidR="00DB50DE">
        <w:t xml:space="preserve">This last plague is not like the others. It is the plague of plagues. It is demonstrating that there is no future without the true and living God. </w:t>
      </w:r>
      <w:r w:rsidR="00554785">
        <w:t xml:space="preserve">That’s the message of this plague. God will Passover your first born and give you a future if you trust in him. If you don’t trust in YHWH, you have no firstborn, no future, no posterity. </w:t>
      </w:r>
      <w:r w:rsidR="00B22EA6">
        <w:t xml:space="preserve"> </w:t>
      </w:r>
      <w:r w:rsidR="00682515">
        <w:t>This is the last plague where God says, “Get ready, for tonight you leave.”</w:t>
      </w:r>
    </w:p>
    <w:p w14:paraId="119A012B" w14:textId="77777777" w:rsidR="004C3047" w:rsidRDefault="004C3047" w:rsidP="004C3047">
      <w:pPr>
        <w:pStyle w:val="bodynormal1"/>
        <w:ind w:firstLine="0"/>
      </w:pPr>
    </w:p>
    <w:p w14:paraId="5635FC60" w14:textId="701FDE24" w:rsidR="004C3047" w:rsidRPr="004C3047" w:rsidRDefault="004C3047" w:rsidP="004C3047">
      <w:pPr>
        <w:pStyle w:val="bodynormal1"/>
        <w:ind w:firstLine="0"/>
        <w:rPr>
          <w:i/>
          <w:sz w:val="32"/>
          <w:szCs w:val="32"/>
        </w:rPr>
      </w:pPr>
      <w:r w:rsidRPr="004C3047">
        <w:rPr>
          <w:i/>
          <w:sz w:val="32"/>
          <w:szCs w:val="32"/>
        </w:rPr>
        <w:t>Scripture Reading</w:t>
      </w:r>
    </w:p>
    <w:p w14:paraId="327E7744" w14:textId="29C86151" w:rsidR="00682515" w:rsidRDefault="003F0F83" w:rsidP="00C508A3">
      <w:pPr>
        <w:pStyle w:val="bodynormal1"/>
      </w:pPr>
      <w:r>
        <w:t xml:space="preserve">Let’s look at </w:t>
      </w:r>
      <w:r w:rsidR="00C508A3" w:rsidRPr="005158C1">
        <w:rPr>
          <w:b/>
        </w:rPr>
        <w:t>Exodus 12:21</w:t>
      </w:r>
      <w:r w:rsidR="005158C1" w:rsidRPr="005158C1">
        <w:rPr>
          <w:b/>
        </w:rPr>
        <w:t>-2</w:t>
      </w:r>
      <w:r w:rsidR="00251890">
        <w:rPr>
          <w:b/>
        </w:rPr>
        <w:t>3</w:t>
      </w:r>
      <w:r w:rsidR="00C508A3">
        <w:t>, “</w:t>
      </w:r>
      <w:r w:rsidR="00C508A3" w:rsidRPr="005158C1">
        <w:rPr>
          <w:u w:val="single"/>
        </w:rPr>
        <w:t xml:space="preserve">Then Moses called all the elders of Israel and said to them, “Go and select lambs for yourselves according to your clans, and </w:t>
      </w:r>
      <w:r w:rsidR="00C508A3" w:rsidRPr="000909D8">
        <w:rPr>
          <w:b/>
          <w:u w:val="single"/>
        </w:rPr>
        <w:t>kill the Passover lamb</w:t>
      </w:r>
      <w:r w:rsidR="00C508A3" w:rsidRPr="005158C1">
        <w:rPr>
          <w:u w:val="single"/>
        </w:rPr>
        <w:t xml:space="preserve">. 22 Take a bunch of hyssop and dip it in the blood that is in the basin, and touch the lintel and the two doorposts with the blood that is in the basin. None of you shall go out of the door of his house until the morning. 23 For the Lord will pass through to strike the Egyptians, and when he sees the blood on the lintel and on the two doorposts, the Lord will </w:t>
      </w:r>
      <w:r w:rsidR="00C508A3" w:rsidRPr="00682515">
        <w:rPr>
          <w:b/>
          <w:u w:val="single"/>
        </w:rPr>
        <w:t>pass over the door and will not allow the destroyer to enter your houses to strike you</w:t>
      </w:r>
      <w:r w:rsidR="00C508A3" w:rsidRPr="005158C1">
        <w:rPr>
          <w:u w:val="single"/>
        </w:rPr>
        <w:t>.</w:t>
      </w:r>
      <w:r w:rsidR="00682515">
        <w:t>”</w:t>
      </w:r>
    </w:p>
    <w:p w14:paraId="4E1224E6" w14:textId="2210279D" w:rsidR="00682515" w:rsidRPr="00DB18CD" w:rsidRDefault="00682515" w:rsidP="00682515">
      <w:pPr>
        <w:pStyle w:val="Heading2"/>
        <w:rPr>
          <w:rFonts w:eastAsiaTheme="minorHAnsi"/>
        </w:rPr>
      </w:pPr>
      <w:bookmarkStart w:id="590" w:name="_Toc510908089"/>
      <w:bookmarkStart w:id="591" w:name="_Toc510909886"/>
      <w:bookmarkStart w:id="592" w:name="_Toc510910005"/>
      <w:bookmarkStart w:id="593" w:name="_Toc510910026"/>
      <w:bookmarkStart w:id="594" w:name="_Toc510910047"/>
      <w:bookmarkStart w:id="595" w:name="_Toc510910068"/>
      <w:bookmarkStart w:id="596" w:name="_Toc510910093"/>
      <w:bookmarkStart w:id="597" w:name="_Toc510910143"/>
      <w:bookmarkStart w:id="598" w:name="_Toc510910182"/>
      <w:bookmarkStart w:id="599" w:name="_Toc510910271"/>
      <w:bookmarkStart w:id="600" w:name="_Toc510910636"/>
      <w:bookmarkStart w:id="601" w:name="_Toc510913498"/>
      <w:bookmarkStart w:id="602" w:name="_Toc510913726"/>
      <w:bookmarkStart w:id="603" w:name="_Toc510913800"/>
      <w:bookmarkStart w:id="604" w:name="_Toc510914188"/>
      <w:bookmarkStart w:id="605" w:name="_Toc510915613"/>
      <w:bookmarkStart w:id="606" w:name="_Toc510915669"/>
      <w:bookmarkStart w:id="607" w:name="_Toc510915719"/>
      <w:bookmarkStart w:id="608" w:name="_Toc510916223"/>
      <w:bookmarkStart w:id="609" w:name="_Toc510917712"/>
      <w:bookmarkStart w:id="610" w:name="_Toc510917744"/>
      <w:bookmarkStart w:id="611" w:name="_Toc510919832"/>
      <w:bookmarkStart w:id="612" w:name="_Toc510920111"/>
      <w:bookmarkStart w:id="613" w:name="_Toc510920172"/>
      <w:bookmarkStart w:id="614" w:name="_Toc510920353"/>
      <w:bookmarkStart w:id="615" w:name="_Toc510920530"/>
      <w:bookmarkStart w:id="616" w:name="_Toc510920649"/>
      <w:bookmarkStart w:id="617" w:name="_Toc510920702"/>
      <w:bookmarkStart w:id="618" w:name="_Toc510921477"/>
      <w:bookmarkStart w:id="619" w:name="_Toc510921533"/>
      <w:bookmarkStart w:id="620" w:name="_Toc510921601"/>
      <w:bookmarkStart w:id="621" w:name="_Toc510921684"/>
      <w:r>
        <w:rPr>
          <w:rFonts w:eastAsiaTheme="minorHAnsi"/>
        </w:rPr>
        <w:t>The Passover is Marked by Detailed Instructions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00054D90">
        <w:rPr>
          <w:rFonts w:eastAsiaTheme="minorHAnsi"/>
        </w:rPr>
        <w:t xml:space="preserve"> (</w:t>
      </w:r>
      <w:r w:rsidR="00607401">
        <w:rPr>
          <w:rFonts w:eastAsiaTheme="minorHAnsi"/>
        </w:rPr>
        <w:t>Exodus 12</w:t>
      </w:r>
      <w:r w:rsidR="00054D90">
        <w:rPr>
          <w:rFonts w:eastAsiaTheme="minorHAnsi"/>
        </w:rPr>
        <w: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47EE132F" w14:textId="6D7881CB" w:rsidR="001626E9" w:rsidRDefault="00682515" w:rsidP="001626E9">
      <w:pPr>
        <w:pStyle w:val="bodynormal1"/>
      </w:pPr>
      <w:r>
        <w:t>This night is marked by detailed instructions</w:t>
      </w:r>
      <w:r w:rsidR="001626E9">
        <w:t xml:space="preserve"> so God’s people know exactly what to do. Here is what you are to do. As we see this, it doesn’t take a rocket scientist to connect this Passover Celebration to Jesus, the Passover Lamb. We see three very specific instructions that we need to remember this morning. What are they?</w:t>
      </w:r>
    </w:p>
    <w:p w14:paraId="1312C24A" w14:textId="6EE0AEFB" w:rsidR="007B7996" w:rsidRPr="008E5A53" w:rsidRDefault="007B7996" w:rsidP="007B7996">
      <w:pPr>
        <w:pStyle w:val="Heading3"/>
        <w:rPr>
          <w:b w:val="0"/>
          <w:sz w:val="32"/>
        </w:rPr>
      </w:pPr>
      <w:bookmarkStart w:id="622" w:name="_Toc510917713"/>
      <w:bookmarkStart w:id="623" w:name="_Toc510917745"/>
      <w:bookmarkStart w:id="624" w:name="_Toc510919833"/>
      <w:bookmarkStart w:id="625" w:name="_Toc510920112"/>
      <w:bookmarkStart w:id="626" w:name="_Toc510920173"/>
      <w:bookmarkStart w:id="627" w:name="_Toc510920354"/>
      <w:bookmarkStart w:id="628" w:name="_Toc510920531"/>
      <w:bookmarkStart w:id="629" w:name="_Toc510920650"/>
      <w:bookmarkStart w:id="630" w:name="_Toc510920703"/>
      <w:bookmarkStart w:id="631" w:name="_Toc510921478"/>
      <w:bookmarkStart w:id="632" w:name="_Toc510921534"/>
      <w:bookmarkStart w:id="633" w:name="_Toc510921602"/>
      <w:bookmarkStart w:id="634" w:name="_Toc510921685"/>
      <w:r>
        <w:rPr>
          <w:b w:val="0"/>
          <w:sz w:val="32"/>
        </w:rPr>
        <w:t>#1</w:t>
      </w:r>
      <w:r w:rsidR="00DF63EF">
        <w:rPr>
          <w:b w:val="0"/>
          <w:sz w:val="32"/>
        </w:rPr>
        <w:t>:</w:t>
      </w:r>
      <w:r>
        <w:rPr>
          <w:b w:val="0"/>
          <w:sz w:val="32"/>
        </w:rPr>
        <w:t xml:space="preserve"> Inspect the Lamb (Exo. 12:5-7)</w:t>
      </w:r>
      <w:bookmarkEnd w:id="622"/>
      <w:bookmarkEnd w:id="623"/>
      <w:bookmarkEnd w:id="624"/>
      <w:bookmarkEnd w:id="625"/>
      <w:bookmarkEnd w:id="626"/>
      <w:bookmarkEnd w:id="627"/>
      <w:bookmarkEnd w:id="628"/>
      <w:bookmarkEnd w:id="629"/>
      <w:bookmarkEnd w:id="630"/>
      <w:bookmarkEnd w:id="631"/>
      <w:bookmarkEnd w:id="632"/>
      <w:bookmarkEnd w:id="633"/>
      <w:bookmarkEnd w:id="634"/>
    </w:p>
    <w:p w14:paraId="51B4501F" w14:textId="5150FF35" w:rsidR="007B7996" w:rsidRDefault="007B7996" w:rsidP="007B7996">
      <w:pPr>
        <w:pStyle w:val="bodynormal1"/>
      </w:pPr>
      <w:r>
        <w:t xml:space="preserve">The week before Passover, you were to </w:t>
      </w:r>
      <w:r w:rsidRPr="005D7885">
        <w:rPr>
          <w:b/>
        </w:rPr>
        <w:t>inspect the lamb</w:t>
      </w:r>
      <w:r>
        <w:t xml:space="preserve"> for five days (Exo 12:1,6). The lamb was to be inspected because it had to be without flaws. “</w:t>
      </w:r>
      <w:r w:rsidRPr="00495F0C">
        <w:rPr>
          <w:u w:val="single"/>
        </w:rPr>
        <w:t>Your lamb shall be without blemish, a male a year old</w:t>
      </w:r>
      <w:r>
        <w:t xml:space="preserve">” (Exo 12:5). </w:t>
      </w:r>
    </w:p>
    <w:p w14:paraId="2B5B657A" w14:textId="3C85E8E7" w:rsidR="00A81668" w:rsidRDefault="00A81668" w:rsidP="007B7996">
      <w:pPr>
        <w:pStyle w:val="bodynormal1"/>
      </w:pPr>
      <w:r>
        <w:t>I</w:t>
      </w:r>
      <w:r w:rsidRPr="00A81668">
        <w:t xml:space="preserve">f </w:t>
      </w:r>
      <w:r>
        <w:t>the lamb</w:t>
      </w:r>
      <w:r w:rsidRPr="00A81668">
        <w:t xml:space="preserve"> had the smallest </w:t>
      </w:r>
      <w:r>
        <w:t>symptom</w:t>
      </w:r>
      <w:r w:rsidRPr="00A81668">
        <w:t xml:space="preserve"> of disease, </w:t>
      </w:r>
      <w:r>
        <w:t>or the tiniest</w:t>
      </w:r>
      <w:r w:rsidRPr="00A81668">
        <w:t xml:space="preserve"> wound, </w:t>
      </w:r>
      <w:r>
        <w:t>he would be rejected as a</w:t>
      </w:r>
      <w:r w:rsidRPr="00A81668">
        <w:t xml:space="preserve"> Passover</w:t>
      </w:r>
      <w:r>
        <w:t xml:space="preserve"> lamb. </w:t>
      </w:r>
    </w:p>
    <w:p w14:paraId="0D729ACB" w14:textId="7844B0C5" w:rsidR="007B7996" w:rsidRDefault="007B7996" w:rsidP="007B7996">
      <w:pPr>
        <w:pStyle w:val="bodynormal1"/>
      </w:pPr>
      <w:r w:rsidRPr="00AF7894">
        <w:rPr>
          <w:b/>
        </w:rPr>
        <w:t>1 Peter 1:18-19</w:t>
      </w:r>
      <w:r>
        <w:t>, “</w:t>
      </w:r>
      <w:r w:rsidRPr="00AF7894">
        <w:rPr>
          <w:u w:val="single"/>
        </w:rPr>
        <w:t xml:space="preserve">You were ransomed from the futile ways inherited from your forefathers, not with perishable things such as silver or gold, 19 but with the precious blood of Christ, like that of </w:t>
      </w:r>
      <w:r w:rsidRPr="00495F0C">
        <w:rPr>
          <w:highlight w:val="yellow"/>
          <w:u w:val="single"/>
        </w:rPr>
        <w:t>a lamb without blemish or spot</w:t>
      </w:r>
      <w:r w:rsidRPr="00AF7894">
        <w:t>.</w:t>
      </w:r>
      <w:r>
        <w:t>”</w:t>
      </w:r>
    </w:p>
    <w:p w14:paraId="7E3E6103" w14:textId="7BC260AA" w:rsidR="00A81668" w:rsidRDefault="00A81668" w:rsidP="007B7996">
      <w:pPr>
        <w:pStyle w:val="bodynormal1"/>
      </w:pPr>
      <w:r>
        <w:lastRenderedPageBreak/>
        <w:t>Look upon Jesus, our Passover Lamb. He “</w:t>
      </w:r>
      <w:r w:rsidRPr="00A81668">
        <w:rPr>
          <w:u w:val="single"/>
        </w:rPr>
        <w:t>was in all points tempted like as we are, yet without sin</w:t>
      </w:r>
      <w:r>
        <w:t>” (</w:t>
      </w:r>
      <w:r w:rsidRPr="00A81668">
        <w:rPr>
          <w:b/>
        </w:rPr>
        <w:t>Heb 4:15</w:t>
      </w:r>
      <w:r>
        <w:t xml:space="preserve">, </w:t>
      </w:r>
      <w:r w:rsidRPr="00A81668">
        <w:rPr>
          <w:sz w:val="20"/>
        </w:rPr>
        <w:t>KJV</w:t>
      </w:r>
      <w:r>
        <w:t xml:space="preserve">). </w:t>
      </w:r>
    </w:p>
    <w:p w14:paraId="139D1FE5" w14:textId="1D845B54" w:rsidR="00A81668" w:rsidRDefault="00A81668" w:rsidP="007B7996">
      <w:pPr>
        <w:pStyle w:val="bodynormal1"/>
      </w:pPr>
      <w:r>
        <w:t>He is our substitute, “</w:t>
      </w:r>
      <w:r w:rsidRPr="00A81668">
        <w:rPr>
          <w:u w:val="single"/>
        </w:rPr>
        <w:t>the just for the unjust, that he might bring us to God</w:t>
      </w:r>
      <w:r>
        <w:t>” (</w:t>
      </w:r>
      <w:r w:rsidRPr="00A81668">
        <w:rPr>
          <w:b/>
        </w:rPr>
        <w:t>1 Pet 3:18</w:t>
      </w:r>
      <w:r>
        <w:t xml:space="preserve">, </w:t>
      </w:r>
      <w:r w:rsidRPr="00A81668">
        <w:rPr>
          <w:sz w:val="20"/>
        </w:rPr>
        <w:t>KJV</w:t>
      </w:r>
      <w:r>
        <w:t>).</w:t>
      </w:r>
    </w:p>
    <w:p w14:paraId="7209689A" w14:textId="4067B439" w:rsidR="001626E9" w:rsidRPr="008E5A53" w:rsidRDefault="001626E9" w:rsidP="001626E9">
      <w:pPr>
        <w:pStyle w:val="Heading3"/>
        <w:rPr>
          <w:b w:val="0"/>
          <w:sz w:val="32"/>
        </w:rPr>
      </w:pPr>
      <w:bookmarkStart w:id="635" w:name="_Toc510908090"/>
      <w:bookmarkStart w:id="636" w:name="_Toc510909887"/>
      <w:bookmarkStart w:id="637" w:name="_Toc510910006"/>
      <w:bookmarkStart w:id="638" w:name="_Toc510910027"/>
      <w:bookmarkStart w:id="639" w:name="_Toc510910048"/>
      <w:bookmarkStart w:id="640" w:name="_Toc510910069"/>
      <w:bookmarkStart w:id="641" w:name="_Toc510910094"/>
      <w:bookmarkStart w:id="642" w:name="_Toc510910144"/>
      <w:bookmarkStart w:id="643" w:name="_Toc510910183"/>
      <w:bookmarkStart w:id="644" w:name="_Toc510910272"/>
      <w:bookmarkStart w:id="645" w:name="_Toc510910637"/>
      <w:bookmarkStart w:id="646" w:name="_Toc510913499"/>
      <w:bookmarkStart w:id="647" w:name="_Toc510913727"/>
      <w:bookmarkStart w:id="648" w:name="_Toc510913801"/>
      <w:bookmarkStart w:id="649" w:name="_Toc510914189"/>
      <w:bookmarkStart w:id="650" w:name="_Toc510915614"/>
      <w:bookmarkStart w:id="651" w:name="_Toc510915670"/>
      <w:bookmarkStart w:id="652" w:name="_Toc510915720"/>
      <w:bookmarkStart w:id="653" w:name="_Toc510916224"/>
      <w:bookmarkStart w:id="654" w:name="_Toc510917714"/>
      <w:bookmarkStart w:id="655" w:name="_Toc510917746"/>
      <w:bookmarkStart w:id="656" w:name="_Toc510919834"/>
      <w:bookmarkStart w:id="657" w:name="_Toc510920113"/>
      <w:bookmarkStart w:id="658" w:name="_Toc510920174"/>
      <w:bookmarkStart w:id="659" w:name="_Toc510920355"/>
      <w:bookmarkStart w:id="660" w:name="_Toc510920532"/>
      <w:bookmarkStart w:id="661" w:name="_Toc510920651"/>
      <w:bookmarkStart w:id="662" w:name="_Toc510920704"/>
      <w:bookmarkStart w:id="663" w:name="_Toc510921479"/>
      <w:bookmarkStart w:id="664" w:name="_Toc510921535"/>
      <w:bookmarkStart w:id="665" w:name="_Toc510921603"/>
      <w:bookmarkStart w:id="666" w:name="_Toc510921686"/>
      <w:r>
        <w:rPr>
          <w:b w:val="0"/>
          <w:sz w:val="32"/>
        </w:rPr>
        <w:t>#</w:t>
      </w:r>
      <w:r w:rsidR="007B7996">
        <w:rPr>
          <w:b w:val="0"/>
          <w:sz w:val="32"/>
        </w:rPr>
        <w:t>2</w:t>
      </w:r>
      <w:r>
        <w:rPr>
          <w:b w:val="0"/>
          <w:sz w:val="32"/>
        </w:rPr>
        <w:t>: Kill the Lamb</w:t>
      </w:r>
      <w:bookmarkEnd w:id="635"/>
      <w:bookmarkEnd w:id="636"/>
      <w:bookmarkEnd w:id="637"/>
      <w:bookmarkEnd w:id="638"/>
      <w:bookmarkEnd w:id="639"/>
      <w:bookmarkEnd w:id="640"/>
      <w:bookmarkEnd w:id="641"/>
      <w:bookmarkEnd w:id="642"/>
      <w:bookmarkEnd w:id="643"/>
      <w:bookmarkEnd w:id="644"/>
      <w:bookmarkEnd w:id="645"/>
      <w:bookmarkEnd w:id="646"/>
      <w:r w:rsidR="009E642F">
        <w:rPr>
          <w:b w:val="0"/>
          <w:sz w:val="32"/>
        </w:rPr>
        <w:t xml:space="preserve"> (</w:t>
      </w:r>
      <w:r w:rsidR="00B62262">
        <w:rPr>
          <w:b w:val="0"/>
          <w:sz w:val="32"/>
        </w:rPr>
        <w:t>Exo. 12:</w:t>
      </w:r>
      <w:r w:rsidR="007B7996">
        <w:rPr>
          <w:b w:val="0"/>
          <w:sz w:val="32"/>
        </w:rPr>
        <w:t xml:space="preserve">6, </w:t>
      </w:r>
      <w:r w:rsidR="009E642F">
        <w:rPr>
          <w:b w:val="0"/>
          <w:sz w:val="32"/>
        </w:rPr>
        <w:t>21)</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5020927" w14:textId="12961FD0" w:rsidR="007B7996" w:rsidRDefault="00F33EAA" w:rsidP="007B7996">
      <w:pPr>
        <w:pStyle w:val="bodynormal1"/>
      </w:pPr>
      <w:r>
        <w:t xml:space="preserve">There is no salvation if we don’t kill the Passover lamb. </w:t>
      </w:r>
      <w:r w:rsidR="007B7996">
        <w:t>At sundown, the night of Passover, Moses command, “</w:t>
      </w:r>
      <w:r w:rsidR="007B7996" w:rsidRPr="00495F0C">
        <w:rPr>
          <w:u w:val="single"/>
        </w:rPr>
        <w:t>the whole assembly of the congregation of Israel shall kill their lambs at twilight</w:t>
      </w:r>
      <w:r w:rsidR="007B7996">
        <w:t>” (At sundown, the night of Passover, Moses command, “</w:t>
      </w:r>
      <w:r w:rsidR="007B7996" w:rsidRPr="00495F0C">
        <w:rPr>
          <w:u w:val="single"/>
        </w:rPr>
        <w:t>the whole assembly of the congregation of Israel shall kill their lambs at twilight</w:t>
      </w:r>
      <w:r w:rsidR="007B7996">
        <w:t xml:space="preserve">” (Exo 12:6). </w:t>
      </w:r>
    </w:p>
    <w:p w14:paraId="260C663F" w14:textId="476940E8" w:rsidR="00682515" w:rsidRDefault="00F33EAA" w:rsidP="001626E9">
      <w:pPr>
        <w:pStyle w:val="bodynormal1"/>
      </w:pPr>
      <w:r>
        <w:t>He doesn’t say, “</w:t>
      </w:r>
      <w:r w:rsidRPr="000909D8">
        <w:rPr>
          <w:i/>
        </w:rPr>
        <w:t>Go into your house and pray hard enough</w:t>
      </w:r>
      <w:r>
        <w:t>.” He says, “</w:t>
      </w:r>
      <w:r w:rsidRPr="000909D8">
        <w:rPr>
          <w:u w:val="single"/>
        </w:rPr>
        <w:t>Kill the Passover Lamb</w:t>
      </w:r>
      <w:r>
        <w:t>”</w:t>
      </w:r>
      <w:r w:rsidR="000909D8">
        <w:t xml:space="preserve"> (</w:t>
      </w:r>
      <w:r w:rsidR="000909D8" w:rsidRPr="000909D8">
        <w:rPr>
          <w:b/>
        </w:rPr>
        <w:t>Exo 12:21</w:t>
      </w:r>
      <w:r w:rsidR="000909D8">
        <w:t>).</w:t>
      </w:r>
      <w:r>
        <w:t xml:space="preserve"> He doesn’t say, “</w:t>
      </w:r>
      <w:r w:rsidRPr="000909D8">
        <w:rPr>
          <w:i/>
        </w:rPr>
        <w:t>You’d better hope you’ve done enough good works</w:t>
      </w:r>
      <w:r>
        <w:t>.” No, he says, “</w:t>
      </w:r>
      <w:r w:rsidRPr="000909D8">
        <w:rPr>
          <w:u w:val="single"/>
        </w:rPr>
        <w:t>Kill the lamb</w:t>
      </w:r>
      <w:r>
        <w:t>.” There is a substitute that must be offered. There is a death that will take place everywhere. In their house it will be the firstborn son of all who do not believe in Yahweh. In your house, it will be the Passover lamb</w:t>
      </w:r>
      <w:r w:rsidR="000909D8">
        <w:t xml:space="preserve">, who is the substitute. </w:t>
      </w:r>
      <w:r w:rsidR="00992800">
        <w:t xml:space="preserve">He says, “Kill the lamb,” because without the substitution of the lamb, there is no deliverance of the people. </w:t>
      </w:r>
    </w:p>
    <w:p w14:paraId="110473DF" w14:textId="6FAEC0E0" w:rsidR="00992800" w:rsidRDefault="00992800" w:rsidP="00992800">
      <w:pPr>
        <w:pStyle w:val="bodynormal1"/>
      </w:pPr>
      <w:r>
        <w:t xml:space="preserve">We read in </w:t>
      </w:r>
      <w:r w:rsidRPr="00AF7894">
        <w:rPr>
          <w:b/>
        </w:rPr>
        <w:t>1 Corinthians 5:7</w:t>
      </w:r>
      <w:r w:rsidR="00CF772B">
        <w:rPr>
          <w:b/>
        </w:rPr>
        <w:t>-8</w:t>
      </w:r>
      <w:r>
        <w:t>, “</w:t>
      </w:r>
      <w:r w:rsidRPr="00AF7894">
        <w:rPr>
          <w:u w:val="single"/>
        </w:rPr>
        <w:t xml:space="preserve">Christ, our </w:t>
      </w:r>
      <w:r w:rsidRPr="00CF772B">
        <w:rPr>
          <w:highlight w:val="yellow"/>
          <w:u w:val="single"/>
        </w:rPr>
        <w:t>Passover Lamb</w:t>
      </w:r>
      <w:r w:rsidRPr="00AF7894">
        <w:rPr>
          <w:u w:val="single"/>
        </w:rPr>
        <w:t xml:space="preserve">, has been sacrificed for </w:t>
      </w:r>
      <w:r w:rsidRPr="00CF772B">
        <w:rPr>
          <w:u w:val="single"/>
        </w:rPr>
        <w:t>us</w:t>
      </w:r>
      <w:r w:rsidR="00CF772B" w:rsidRPr="00CF772B">
        <w:rPr>
          <w:u w:val="single"/>
        </w:rPr>
        <w:t>, 8 Let us therefore celebrate the festival, not with the old leaven, the leaven of malice and evil, but with the unleavened bread of sincerity and truth</w:t>
      </w:r>
      <w:r w:rsidR="00CF772B" w:rsidRPr="00CF772B">
        <w:t>.</w:t>
      </w:r>
      <w:r w:rsidR="00CF772B">
        <w:t>”</w:t>
      </w:r>
      <w:r w:rsidR="00675276">
        <w:t xml:space="preserve"> Christ is our Passover Lamb. </w:t>
      </w:r>
    </w:p>
    <w:p w14:paraId="1E2A407F" w14:textId="03D3D07A" w:rsidR="00675276" w:rsidRDefault="00675276" w:rsidP="00992800">
      <w:pPr>
        <w:pStyle w:val="bodynormal1"/>
      </w:pPr>
      <w:r>
        <w:t xml:space="preserve">Every time we gather for communion, we remember that we have a Passover Lamb, and we are delivered; and “there is now no condemnation” (Rom 8:1), because God killed our “Passover Lamb,” Jesus. </w:t>
      </w:r>
    </w:p>
    <w:p w14:paraId="260ADF3E" w14:textId="0B1B1F87" w:rsidR="00AC69EE" w:rsidRPr="008E5A53" w:rsidRDefault="00AC69EE" w:rsidP="00AC69EE">
      <w:pPr>
        <w:pStyle w:val="Heading3"/>
        <w:rPr>
          <w:b w:val="0"/>
          <w:sz w:val="32"/>
        </w:rPr>
      </w:pPr>
      <w:bookmarkStart w:id="667" w:name="_Toc510913500"/>
      <w:bookmarkStart w:id="668" w:name="_Toc510913728"/>
      <w:bookmarkStart w:id="669" w:name="_Toc510913802"/>
      <w:bookmarkStart w:id="670" w:name="_Toc510914190"/>
      <w:bookmarkStart w:id="671" w:name="_Toc510915615"/>
      <w:bookmarkStart w:id="672" w:name="_Toc510915671"/>
      <w:bookmarkStart w:id="673" w:name="_Toc510915721"/>
      <w:bookmarkStart w:id="674" w:name="_Toc510916225"/>
      <w:bookmarkStart w:id="675" w:name="_Toc510917715"/>
      <w:bookmarkStart w:id="676" w:name="_Toc510917747"/>
      <w:bookmarkStart w:id="677" w:name="_Toc510919835"/>
      <w:bookmarkStart w:id="678" w:name="_Toc510920114"/>
      <w:bookmarkStart w:id="679" w:name="_Toc510920175"/>
      <w:bookmarkStart w:id="680" w:name="_Toc510920356"/>
      <w:bookmarkStart w:id="681" w:name="_Toc510920533"/>
      <w:bookmarkStart w:id="682" w:name="_Toc510920652"/>
      <w:bookmarkStart w:id="683" w:name="_Toc510920705"/>
      <w:bookmarkStart w:id="684" w:name="_Toc510921480"/>
      <w:bookmarkStart w:id="685" w:name="_Toc510921536"/>
      <w:bookmarkStart w:id="686" w:name="_Toc510921604"/>
      <w:bookmarkStart w:id="687" w:name="_Toc510921687"/>
      <w:r>
        <w:rPr>
          <w:b w:val="0"/>
          <w:sz w:val="32"/>
        </w:rPr>
        <w:t>#</w:t>
      </w:r>
      <w:r w:rsidR="007B7996">
        <w:rPr>
          <w:b w:val="0"/>
          <w:sz w:val="32"/>
        </w:rPr>
        <w:t>3</w:t>
      </w:r>
      <w:r>
        <w:rPr>
          <w:b w:val="0"/>
          <w:sz w:val="32"/>
        </w:rPr>
        <w:t>: Apply the Blood</w:t>
      </w:r>
      <w:bookmarkEnd w:id="667"/>
      <w:r w:rsidR="009E642F">
        <w:rPr>
          <w:b w:val="0"/>
          <w:sz w:val="32"/>
        </w:rPr>
        <w:t xml:space="preserve"> (</w:t>
      </w:r>
      <w:r w:rsidR="00B62262">
        <w:rPr>
          <w:b w:val="0"/>
          <w:sz w:val="32"/>
        </w:rPr>
        <w:t>Exo. 12:</w:t>
      </w:r>
      <w:r w:rsidR="007B7996">
        <w:rPr>
          <w:b w:val="0"/>
          <w:sz w:val="32"/>
        </w:rPr>
        <w:t xml:space="preserve">7, </w:t>
      </w:r>
      <w:r w:rsidR="009E642F">
        <w:rPr>
          <w:b w:val="0"/>
          <w:sz w:val="32"/>
        </w:rPr>
        <w:t>22a, 23)</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0CB11619" w14:textId="6A79416D" w:rsidR="007B7996" w:rsidRDefault="006503D5" w:rsidP="00AC69EE">
      <w:pPr>
        <w:pStyle w:val="bodynormal1"/>
      </w:pPr>
      <w:r>
        <w:t>Inspect the lamb. K</w:t>
      </w:r>
      <w:r w:rsidR="00AC69EE">
        <w:t xml:space="preserve">ill the lamb. </w:t>
      </w:r>
      <w:r>
        <w:t>Then, y</w:t>
      </w:r>
      <w:r w:rsidR="00AC69EE">
        <w:t xml:space="preserve">ou’ve got to </w:t>
      </w:r>
      <w:r w:rsidR="00AC69EE" w:rsidRPr="006503D5">
        <w:rPr>
          <w:b/>
        </w:rPr>
        <w:t>apply</w:t>
      </w:r>
      <w:r w:rsidR="00AC69EE">
        <w:t xml:space="preserve"> the blood. Notice Moses says, “</w:t>
      </w:r>
      <w:r w:rsidR="00AC69EE" w:rsidRPr="005158C1">
        <w:rPr>
          <w:u w:val="single"/>
        </w:rPr>
        <w:t>Take a bunch of hyssop and dip it in the blood that is in the basin, and touch the lintel and the two doorposts with the blood that is in the basin</w:t>
      </w:r>
      <w:r w:rsidR="00AC69EE">
        <w:t>” (</w:t>
      </w:r>
      <w:r w:rsidR="00AC69EE" w:rsidRPr="006C362E">
        <w:rPr>
          <w:b/>
        </w:rPr>
        <w:t>Exo 12:22</w:t>
      </w:r>
      <w:r w:rsidR="006C362E" w:rsidRPr="006C362E">
        <w:rPr>
          <w:b/>
        </w:rPr>
        <w:t>a</w:t>
      </w:r>
      <w:r w:rsidR="00AC69EE">
        <w:t>). Why? Because it is the blood of the lamb that will keep the death angel away. Moses says, “</w:t>
      </w:r>
      <w:r w:rsidR="00AC69EE" w:rsidRPr="005158C1">
        <w:rPr>
          <w:u w:val="single"/>
        </w:rPr>
        <w:t xml:space="preserve">For the Lord will pass through to strike the Egyptians, and when he sees the blood on the lintel and on the two doorposts, the Lord will </w:t>
      </w:r>
      <w:r w:rsidR="00AC69EE" w:rsidRPr="00682515">
        <w:rPr>
          <w:b/>
          <w:u w:val="single"/>
        </w:rPr>
        <w:t>pass over the door and will not allow the destroyer to enter your houses to strike you</w:t>
      </w:r>
      <w:r w:rsidR="00AC69EE">
        <w:t>”</w:t>
      </w:r>
      <w:r w:rsidR="006C362E">
        <w:t xml:space="preserve"> </w:t>
      </w:r>
      <w:r w:rsidR="00AC69EE">
        <w:t>(</w:t>
      </w:r>
      <w:r w:rsidR="00AC69EE" w:rsidRPr="006C362E">
        <w:rPr>
          <w:b/>
        </w:rPr>
        <w:t>Exo 12:23</w:t>
      </w:r>
      <w:r w:rsidR="00AC69EE">
        <w:t xml:space="preserve">). </w:t>
      </w:r>
      <w:r w:rsidR="007B7996">
        <w:t>They put the blood on the door post (Exo 12:7).</w:t>
      </w:r>
    </w:p>
    <w:p w14:paraId="2BEBECCF" w14:textId="0F6A58A6" w:rsidR="00992800" w:rsidRDefault="009E642F" w:rsidP="00AC69EE">
      <w:pPr>
        <w:pStyle w:val="bodynormal1"/>
      </w:pPr>
      <w:r>
        <w:t xml:space="preserve">We have redemption in his blood. </w:t>
      </w:r>
      <w:r w:rsidRPr="00DD019F">
        <w:rPr>
          <w:b/>
        </w:rPr>
        <w:t>Hebrews 9:22</w:t>
      </w:r>
      <w:r>
        <w:t>, “</w:t>
      </w:r>
      <w:r w:rsidRPr="009E642F">
        <w:rPr>
          <w:u w:val="single"/>
        </w:rPr>
        <w:t>without the shedding of blood there is no forgiveness of sins</w:t>
      </w:r>
      <w:r w:rsidRPr="009E642F">
        <w:t>.</w:t>
      </w:r>
      <w:r>
        <w:t>”</w:t>
      </w:r>
      <w:r w:rsidR="00DD019F">
        <w:t xml:space="preserve"> The Lamb of God is sacrificed, and it is his blood that washes us clean. Our hymns remind us of the blood of Jesus. </w:t>
      </w:r>
    </w:p>
    <w:p w14:paraId="250C81AC" w14:textId="77777777" w:rsidR="00DD019F" w:rsidRPr="00DD019F" w:rsidRDefault="00DD019F" w:rsidP="00DD019F">
      <w:pPr>
        <w:pStyle w:val="bodynormal1"/>
        <w:rPr>
          <w:i/>
        </w:rPr>
      </w:pPr>
      <w:r w:rsidRPr="00DD019F">
        <w:rPr>
          <w:i/>
        </w:rPr>
        <w:t>Jesus paid it all,</w:t>
      </w:r>
    </w:p>
    <w:p w14:paraId="6BD773BB" w14:textId="77777777" w:rsidR="00DD019F" w:rsidRPr="00DD019F" w:rsidRDefault="00DD019F" w:rsidP="00DD019F">
      <w:pPr>
        <w:pStyle w:val="bodynormal1"/>
        <w:rPr>
          <w:i/>
        </w:rPr>
      </w:pPr>
      <w:r w:rsidRPr="00DD019F">
        <w:rPr>
          <w:i/>
        </w:rPr>
        <w:t>All to Him I owe;</w:t>
      </w:r>
    </w:p>
    <w:p w14:paraId="437FBB61" w14:textId="77777777" w:rsidR="00DD019F" w:rsidRPr="00DD019F" w:rsidRDefault="00DD019F" w:rsidP="00DD019F">
      <w:pPr>
        <w:pStyle w:val="bodynormal1"/>
        <w:rPr>
          <w:i/>
        </w:rPr>
      </w:pPr>
      <w:r w:rsidRPr="00DD019F">
        <w:rPr>
          <w:i/>
        </w:rPr>
        <w:t>Sin had left a crimson stain,</w:t>
      </w:r>
    </w:p>
    <w:p w14:paraId="53389E82" w14:textId="0CB25052" w:rsidR="00DD019F" w:rsidRDefault="00DD019F" w:rsidP="00DD019F">
      <w:pPr>
        <w:pStyle w:val="bodynormal1"/>
      </w:pPr>
      <w:r w:rsidRPr="00DD019F">
        <w:rPr>
          <w:i/>
        </w:rPr>
        <w:t>He washed it white as snow.</w:t>
      </w:r>
    </w:p>
    <w:p w14:paraId="2FC021DF" w14:textId="78E037CF" w:rsidR="00DD019F" w:rsidRDefault="00DD019F" w:rsidP="00DD019F">
      <w:pPr>
        <w:pStyle w:val="bodynormal1"/>
      </w:pPr>
    </w:p>
    <w:p w14:paraId="2A251F43" w14:textId="708AA8DA" w:rsidR="00D83862" w:rsidRDefault="00D83862" w:rsidP="00D83862">
      <w:pPr>
        <w:pStyle w:val="bodynormal1"/>
      </w:pPr>
      <w:r w:rsidRPr="00AF7894">
        <w:rPr>
          <w:b/>
        </w:rPr>
        <w:t>John 1:29</w:t>
      </w:r>
      <w:r>
        <w:t>, “</w:t>
      </w:r>
      <w:r w:rsidRPr="00AF7894">
        <w:rPr>
          <w:u w:val="single"/>
        </w:rPr>
        <w:t>Behold, the Lamb of God who takes away the sin of the world</w:t>
      </w:r>
      <w:r>
        <w:t>.”</w:t>
      </w:r>
    </w:p>
    <w:p w14:paraId="5EAC6D8E" w14:textId="77777777" w:rsidR="00BD7FA9" w:rsidRDefault="00BD7FA9" w:rsidP="00D83862">
      <w:pPr>
        <w:pStyle w:val="bodynormal1"/>
      </w:pPr>
    </w:p>
    <w:p w14:paraId="127CB772" w14:textId="529FFCA7" w:rsidR="00A20F55" w:rsidRDefault="00A20F55" w:rsidP="00D83862">
      <w:pPr>
        <w:pStyle w:val="bodynormal1"/>
      </w:pPr>
      <w:r>
        <w:lastRenderedPageBreak/>
        <w:t>It is Jesus who is “</w:t>
      </w:r>
      <w:r w:rsidRPr="00A20F55">
        <w:rPr>
          <w:u w:val="single"/>
        </w:rPr>
        <w:t>able also to save them to the uttermost that come unto God by him [BY HIS BLOOD], seeing he ever lives to make intercession for them</w:t>
      </w:r>
      <w:r>
        <w:t>” (</w:t>
      </w:r>
      <w:r w:rsidRPr="00A20F55">
        <w:rPr>
          <w:b/>
        </w:rPr>
        <w:t>Heb 7:25</w:t>
      </w:r>
      <w:r>
        <w:t xml:space="preserve">, </w:t>
      </w:r>
      <w:r w:rsidRPr="00A20F55">
        <w:rPr>
          <w:sz w:val="20"/>
        </w:rPr>
        <w:t>KJV</w:t>
      </w:r>
      <w:r>
        <w:t>).</w:t>
      </w:r>
    </w:p>
    <w:p w14:paraId="4CC9EB32" w14:textId="6D2D20F5" w:rsidR="00DD019F" w:rsidRDefault="00DD019F" w:rsidP="00DD019F">
      <w:pPr>
        <w:pStyle w:val="bodynormal1"/>
      </w:pPr>
    </w:p>
    <w:p w14:paraId="77565A80" w14:textId="30D3E27A" w:rsidR="00D83862" w:rsidRPr="00DD019F" w:rsidRDefault="00DB7B3F" w:rsidP="00DD019F">
      <w:pPr>
        <w:pStyle w:val="bodynormal1"/>
      </w:pPr>
      <w:r>
        <w:t xml:space="preserve">We need to kill the lamb and apply the blood. But let us consider the final instruction. </w:t>
      </w:r>
    </w:p>
    <w:p w14:paraId="385A34DD" w14:textId="3948E51A" w:rsidR="009E642F" w:rsidRPr="008E5A53" w:rsidRDefault="009E642F" w:rsidP="009E642F">
      <w:pPr>
        <w:pStyle w:val="Heading3"/>
        <w:rPr>
          <w:b w:val="0"/>
          <w:sz w:val="32"/>
        </w:rPr>
      </w:pPr>
      <w:bookmarkStart w:id="688" w:name="_Toc510913729"/>
      <w:bookmarkStart w:id="689" w:name="_Toc510913803"/>
      <w:bookmarkStart w:id="690" w:name="_Toc510914191"/>
      <w:bookmarkStart w:id="691" w:name="_Toc510915616"/>
      <w:bookmarkStart w:id="692" w:name="_Toc510915672"/>
      <w:bookmarkStart w:id="693" w:name="_Toc510915722"/>
      <w:bookmarkStart w:id="694" w:name="_Toc510916226"/>
      <w:bookmarkStart w:id="695" w:name="_Toc510917716"/>
      <w:bookmarkStart w:id="696" w:name="_Toc510917748"/>
      <w:bookmarkStart w:id="697" w:name="_Toc510919836"/>
      <w:bookmarkStart w:id="698" w:name="_Toc510920115"/>
      <w:bookmarkStart w:id="699" w:name="_Toc510920176"/>
      <w:bookmarkStart w:id="700" w:name="_Toc510920357"/>
      <w:bookmarkStart w:id="701" w:name="_Toc510920534"/>
      <w:bookmarkStart w:id="702" w:name="_Toc510920653"/>
      <w:bookmarkStart w:id="703" w:name="_Toc510920706"/>
      <w:bookmarkStart w:id="704" w:name="_Toc510921481"/>
      <w:bookmarkStart w:id="705" w:name="_Toc510921537"/>
      <w:bookmarkStart w:id="706" w:name="_Toc510921605"/>
      <w:bookmarkStart w:id="707" w:name="_Toc510921688"/>
      <w:r>
        <w:rPr>
          <w:b w:val="0"/>
          <w:sz w:val="32"/>
        </w:rPr>
        <w:t>#</w:t>
      </w:r>
      <w:r w:rsidR="006503D5">
        <w:rPr>
          <w:b w:val="0"/>
          <w:sz w:val="32"/>
        </w:rPr>
        <w:t>4</w:t>
      </w:r>
      <w:r>
        <w:rPr>
          <w:b w:val="0"/>
          <w:sz w:val="32"/>
        </w:rPr>
        <w:t xml:space="preserve">: </w:t>
      </w:r>
      <w:r w:rsidR="004A7C70">
        <w:rPr>
          <w:b w:val="0"/>
          <w:sz w:val="32"/>
        </w:rPr>
        <w:t>Stay inside</w:t>
      </w:r>
      <w:r>
        <w:rPr>
          <w:b w:val="0"/>
          <w:sz w:val="32"/>
        </w:rPr>
        <w:t xml:space="preserve"> (</w:t>
      </w:r>
      <w:r w:rsidR="00B62262">
        <w:rPr>
          <w:b w:val="0"/>
          <w:sz w:val="32"/>
        </w:rPr>
        <w:t>Exo. 12:</w:t>
      </w:r>
      <w:r>
        <w:rPr>
          <w:b w:val="0"/>
          <w:sz w:val="32"/>
        </w:rPr>
        <w:t>22b)</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15BE6C49" w14:textId="43F3D7A2" w:rsidR="00B22EA6" w:rsidRDefault="006503D5" w:rsidP="009E642F">
      <w:pPr>
        <w:pStyle w:val="bodynormal1"/>
      </w:pPr>
      <w:r>
        <w:t>Inspect the lamb. K</w:t>
      </w:r>
      <w:r w:rsidR="009E642F">
        <w:t>ill the lamb</w:t>
      </w:r>
      <w:r w:rsidR="00823B80">
        <w:t xml:space="preserve">. </w:t>
      </w:r>
      <w:r>
        <w:t>A</w:t>
      </w:r>
      <w:r w:rsidR="00823B80">
        <w:t xml:space="preserve">pply the blood. </w:t>
      </w:r>
      <w:r w:rsidR="004A7C70">
        <w:t>Stay inside</w:t>
      </w:r>
      <w:r w:rsidR="00823B80">
        <w:t xml:space="preserve">. </w:t>
      </w:r>
      <w:r w:rsidR="00DB7B3F">
        <w:t>He says go into your house and “</w:t>
      </w:r>
      <w:r w:rsidR="00DB7B3F" w:rsidRPr="005158C1">
        <w:rPr>
          <w:u w:val="single"/>
        </w:rPr>
        <w:t>None of you shall go out of the door of his house until the morning</w:t>
      </w:r>
      <w:r w:rsidR="00DB7B3F">
        <w:t>” (</w:t>
      </w:r>
      <w:r w:rsidR="00DB7B3F" w:rsidRPr="008D0F26">
        <w:rPr>
          <w:b/>
        </w:rPr>
        <w:t>Exo 12:22b</w:t>
      </w:r>
      <w:r w:rsidR="00DB7B3F">
        <w:t xml:space="preserve">). </w:t>
      </w:r>
      <w:r w:rsidR="004A7C70">
        <w:t>Moses says: “Stay inside!”</w:t>
      </w:r>
      <w:r w:rsidR="00B22EA6">
        <w:t xml:space="preserve"> Don’t go out. Keil and </w:t>
      </w:r>
      <w:r w:rsidR="00B22EA6" w:rsidRPr="00B22EA6">
        <w:t xml:space="preserve">Delitzsch </w:t>
      </w:r>
      <w:r w:rsidR="00B22EA6">
        <w:t xml:space="preserve">say, </w:t>
      </w:r>
    </w:p>
    <w:p w14:paraId="1F19B5A5" w14:textId="5DF4DC90" w:rsidR="009E642F" w:rsidRPr="00B22EA6" w:rsidRDefault="00B22EA6" w:rsidP="00B22EA6">
      <w:pPr>
        <w:pStyle w:val="bodynormal1"/>
        <w:ind w:left="403" w:right="450"/>
        <w:rPr>
          <w:sz w:val="32"/>
        </w:rPr>
      </w:pPr>
      <w:r w:rsidRPr="00B22EA6">
        <w:rPr>
          <w:sz w:val="32"/>
        </w:rPr>
        <w:t>“The reason for the command not to go out of the door of the house was, that in this night of judgment there would be no safety anywhere except behind the blood-stained door.”</w:t>
      </w:r>
      <w:r w:rsidRPr="00B22EA6">
        <w:rPr>
          <w:sz w:val="32"/>
          <w:vertAlign w:val="superscript"/>
        </w:rPr>
        <w:footnoteReference w:id="2"/>
      </w:r>
    </w:p>
    <w:p w14:paraId="687EA7B6" w14:textId="413FFB09" w:rsidR="00B22EA6" w:rsidRDefault="00B22EA6" w:rsidP="009E642F">
      <w:pPr>
        <w:pStyle w:val="bodynormal1"/>
      </w:pPr>
    </w:p>
    <w:p w14:paraId="4E8E4D5B" w14:textId="6C2B5586" w:rsidR="00B22EA6" w:rsidRPr="00DB7B3F" w:rsidRDefault="00B22EA6" w:rsidP="009E642F">
      <w:pPr>
        <w:pStyle w:val="bodynormal1"/>
      </w:pPr>
      <w:r>
        <w:t>To leave your house on that night, would be to say, “I can find salvation somewhere out there, outside of the lamb.” As the death angel is passing by, I’m afraid, and I believe that “</w:t>
      </w:r>
      <w:r>
        <w:rPr>
          <w:u w:val="single"/>
        </w:rPr>
        <w:t>n</w:t>
      </w:r>
      <w:r w:rsidRPr="00B22EA6">
        <w:rPr>
          <w:u w:val="single"/>
        </w:rPr>
        <w:t>either is there salvation in any other: for there is none other name under heaven given among men, whereby we must be saved</w:t>
      </w:r>
      <w:r>
        <w:t>” (</w:t>
      </w:r>
      <w:r w:rsidRPr="009F50F5">
        <w:rPr>
          <w:b/>
        </w:rPr>
        <w:t>Acts 4:12</w:t>
      </w:r>
      <w:r>
        <w:t xml:space="preserve">, </w:t>
      </w:r>
      <w:r w:rsidRPr="00B22EA6">
        <w:rPr>
          <w:sz w:val="20"/>
        </w:rPr>
        <w:t>KJV</w:t>
      </w:r>
      <w:r>
        <w:t xml:space="preserve">). </w:t>
      </w:r>
      <w:r w:rsidR="00256065">
        <w:t>It’s “</w:t>
      </w:r>
      <w:r w:rsidR="00256065" w:rsidRPr="00256065">
        <w:rPr>
          <w:u w:val="single"/>
        </w:rPr>
        <w:t>at the name of Jesus every knee should bow, in heaven and on earth and under the earth, 11 and every tongue confess that Jesus Christ is Lord, to the glory of God the Father</w:t>
      </w:r>
      <w:r w:rsidR="00256065">
        <w:t>” (</w:t>
      </w:r>
      <w:r w:rsidR="00256065" w:rsidRPr="00256065">
        <w:rPr>
          <w:b/>
        </w:rPr>
        <w:t>Phil 2:10-11</w:t>
      </w:r>
      <w:r w:rsidR="00256065">
        <w:t xml:space="preserve">). </w:t>
      </w:r>
    </w:p>
    <w:p w14:paraId="5D0C2582" w14:textId="4149560A" w:rsidR="00682515" w:rsidRDefault="002449C1" w:rsidP="00C508A3">
      <w:pPr>
        <w:pStyle w:val="bodynormal1"/>
      </w:pPr>
      <w:r>
        <w:t>The only reason you’d go outside the door</w:t>
      </w:r>
      <w:r w:rsidR="00C35BFE">
        <w:t xml:space="preserve"> on that night of Judgment</w:t>
      </w:r>
      <w:r>
        <w:t xml:space="preserve"> is that you want to find salvation somewhere other than the blood of the lamb on your door post. </w:t>
      </w:r>
    </w:p>
    <w:p w14:paraId="357693F4" w14:textId="77777777" w:rsidR="00C35BFE" w:rsidRDefault="00C35BFE" w:rsidP="00C35BFE">
      <w:pPr>
        <w:pStyle w:val="bodynormal1"/>
      </w:pPr>
      <w:r>
        <w:t>I’m afraid on the night of this death angel, and because I’m afraid, I want to be in the place that brings me security. I need safety. But the moment you open the door and leave the house, you don’t need protection from God’s judgment. You leave the safety of the blood, and you are judged. Your firstborn dies. You have no future. There is no future for you. Kill the lamb. Apply the blood. Stay inside. The blood of the lamb is your only hope. Jesus said, “</w:t>
      </w:r>
      <w:r w:rsidRPr="00256065">
        <w:rPr>
          <w:u w:val="single"/>
        </w:rPr>
        <w:t>I am the way, and the truth, and the life. No one comes to the Father except through me</w:t>
      </w:r>
      <w:r>
        <w:t>” (</w:t>
      </w:r>
      <w:r w:rsidRPr="00256065">
        <w:rPr>
          <w:b/>
        </w:rPr>
        <w:t>Jn 14:6</w:t>
      </w:r>
      <w:r>
        <w:t xml:space="preserve">). Christ is the only way of salvation. Stay in Christ and you are safe! </w:t>
      </w:r>
    </w:p>
    <w:p w14:paraId="68243786" w14:textId="77777777" w:rsidR="000575A8" w:rsidRDefault="000575A8" w:rsidP="00C508A3">
      <w:pPr>
        <w:pStyle w:val="bodynormal1"/>
      </w:pPr>
    </w:p>
    <w:p w14:paraId="17705AEE" w14:textId="0F80D3E5" w:rsidR="00C35BFE" w:rsidRDefault="000575A8" w:rsidP="006E3ADC">
      <w:pPr>
        <w:pStyle w:val="bodynormal1"/>
      </w:pPr>
      <w:r w:rsidRPr="000575A8">
        <w:rPr>
          <w:b/>
          <w:i/>
          <w:sz w:val="28"/>
        </w:rPr>
        <w:t xml:space="preserve">Save Us </w:t>
      </w:r>
      <w:r>
        <w:rPr>
          <w:b/>
          <w:i/>
          <w:sz w:val="28"/>
        </w:rPr>
        <w:t>f</w:t>
      </w:r>
      <w:r w:rsidRPr="000575A8">
        <w:rPr>
          <w:b/>
          <w:i/>
          <w:sz w:val="28"/>
        </w:rPr>
        <w:t>rom the Wrath to Come</w:t>
      </w:r>
      <w:r>
        <w:t xml:space="preserve">. </w:t>
      </w:r>
      <w:r w:rsidR="00C35BFE">
        <w:t xml:space="preserve">Salvation is in Christ and Christ alone. If you leave the </w:t>
      </w:r>
      <w:r>
        <w:t>blood-stained</w:t>
      </w:r>
      <w:r w:rsidR="00C35BFE">
        <w:t xml:space="preserve"> door, where will you run? Where will you hide? If you don’t have Christ on the day of Judgment, then you will call for the rocks and the mountains to fall on you, and nothing will save you from the wrath to come. Turn over to </w:t>
      </w:r>
      <w:r w:rsidR="00C35BFE" w:rsidRPr="000575A8">
        <w:rPr>
          <w:b/>
        </w:rPr>
        <w:t>Revelation 6:</w:t>
      </w:r>
      <w:r w:rsidRPr="000575A8">
        <w:rPr>
          <w:b/>
        </w:rPr>
        <w:t>15-17</w:t>
      </w:r>
      <w:r>
        <w:t>, where we read about those outside of Christ on the day of Christ’s coming – “</w:t>
      </w:r>
      <w:r w:rsidRPr="000575A8">
        <w:rPr>
          <w:u w:val="single"/>
        </w:rPr>
        <w:t>Then the kings of the earth and the great ones and the generals and the rich and the powerful, and everyone, slave and free, hid themselves in the caves and among the rocks of the mountains, 16 calling to the mountains and rocks, “Fall on us and hide us from the face of him who is seated on the throne, and from the wrath of the Lamb, 17 for the great day of their wrath has come, and who can stand?</w:t>
      </w:r>
      <w:r w:rsidRPr="000575A8">
        <w:t>”</w:t>
      </w:r>
      <w:r w:rsidR="00C35BFE">
        <w:t xml:space="preserve"> </w:t>
      </w:r>
      <w:r w:rsidR="006E3ADC">
        <w:t>O saints, stay inside! We are often tempted to look somewhere outside of Christ. Saints, stay inside of Christ! “</w:t>
      </w:r>
      <w:r w:rsidR="006E3ADC" w:rsidRPr="006E3ADC">
        <w:rPr>
          <w:u w:val="single"/>
        </w:rPr>
        <w:t>Trust in Christ and lean not to your own understanding</w:t>
      </w:r>
      <w:r w:rsidR="006E3ADC">
        <w:t>” (</w:t>
      </w:r>
      <w:r w:rsidR="006E3ADC" w:rsidRPr="006E3ADC">
        <w:rPr>
          <w:b/>
        </w:rPr>
        <w:t>Prov 3:5</w:t>
      </w:r>
      <w:r w:rsidR="006E3ADC">
        <w:t xml:space="preserve">)! Stay inside of Christ. Look to Christ </w:t>
      </w:r>
      <w:r w:rsidR="006E3ADC">
        <w:lastRenderedPageBreak/>
        <w:t>instead of all your problems. Christ has lifted your burdens. “</w:t>
      </w:r>
      <w:r w:rsidR="006E3ADC" w:rsidRPr="006E3ADC">
        <w:rPr>
          <w:u w:val="single"/>
        </w:rPr>
        <w:t>Surely he has borne our griefs and carried our sorrows</w:t>
      </w:r>
      <w:r w:rsidR="006E3ADC">
        <w:t>” (</w:t>
      </w:r>
      <w:r w:rsidR="006E3ADC" w:rsidRPr="006E3ADC">
        <w:rPr>
          <w:b/>
        </w:rPr>
        <w:t>Isa 53:4</w:t>
      </w:r>
      <w:r w:rsidR="006E3ADC">
        <w:t>).</w:t>
      </w:r>
    </w:p>
    <w:p w14:paraId="638B48BE" w14:textId="1DD7D790" w:rsidR="00682515" w:rsidRDefault="00362D12" w:rsidP="00054D90">
      <w:pPr>
        <w:pStyle w:val="bodynormal1"/>
      </w:pPr>
      <w:r>
        <w:t>Moses was leading God’s people out of Egypt on the night of that first Passover. But they had no idea of the fuller picture that we have as we look to Jesus. They were looking by the dimness of the stars, and we have the noonday sun! “</w:t>
      </w:r>
      <w:r w:rsidRPr="001A69AE">
        <w:rPr>
          <w:u w:val="single"/>
        </w:rPr>
        <w:t>But we do see Jesus, who was made lower than the angels for a little while, now crowned with glory and honor because he suffered death, so that by the grace of God he might taste death for everyone</w:t>
      </w:r>
      <w:r w:rsidR="001A69AE">
        <w:t>” (</w:t>
      </w:r>
      <w:r w:rsidR="001A69AE" w:rsidRPr="001A69AE">
        <w:rPr>
          <w:b/>
        </w:rPr>
        <w:t>Heb 2:9</w:t>
      </w:r>
      <w:r w:rsidR="001A69AE">
        <w:t xml:space="preserve">). </w:t>
      </w:r>
    </w:p>
    <w:p w14:paraId="4038DB96" w14:textId="528A2D9F" w:rsidR="007B7996" w:rsidRPr="008E5A53" w:rsidRDefault="007B7996" w:rsidP="007B7996">
      <w:pPr>
        <w:pStyle w:val="Heading3"/>
        <w:rPr>
          <w:b w:val="0"/>
          <w:sz w:val="32"/>
        </w:rPr>
      </w:pPr>
      <w:bookmarkStart w:id="708" w:name="_Toc510917717"/>
      <w:bookmarkStart w:id="709" w:name="_Toc510917749"/>
      <w:bookmarkStart w:id="710" w:name="_Toc510919837"/>
      <w:bookmarkStart w:id="711" w:name="_Toc510920116"/>
      <w:bookmarkStart w:id="712" w:name="_Toc510920177"/>
      <w:bookmarkStart w:id="713" w:name="_Toc510920358"/>
      <w:bookmarkStart w:id="714" w:name="_Toc510920535"/>
      <w:bookmarkStart w:id="715" w:name="_Toc510920654"/>
      <w:bookmarkStart w:id="716" w:name="_Toc510920707"/>
      <w:bookmarkStart w:id="717" w:name="_Toc510921482"/>
      <w:bookmarkStart w:id="718" w:name="_Toc510921538"/>
      <w:bookmarkStart w:id="719" w:name="_Toc510921606"/>
      <w:bookmarkStart w:id="720" w:name="_Toc510921689"/>
      <w:r>
        <w:rPr>
          <w:b w:val="0"/>
          <w:sz w:val="32"/>
        </w:rPr>
        <w:t>#</w:t>
      </w:r>
      <w:r w:rsidR="00DF63EF">
        <w:rPr>
          <w:b w:val="0"/>
          <w:sz w:val="32"/>
        </w:rPr>
        <w:t>5</w:t>
      </w:r>
      <w:r w:rsidR="006E3849">
        <w:rPr>
          <w:b w:val="0"/>
          <w:sz w:val="32"/>
        </w:rPr>
        <w:t xml:space="preserve">: </w:t>
      </w:r>
      <w:r>
        <w:rPr>
          <w:b w:val="0"/>
          <w:sz w:val="32"/>
        </w:rPr>
        <w:t>Eat in Haste (Exo. 12:8-12)</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604CE953" w14:textId="56EC49C1" w:rsidR="007B7996" w:rsidRDefault="007B7996" w:rsidP="007B7996">
      <w:pPr>
        <w:pStyle w:val="bodynormal1"/>
      </w:pPr>
      <w:r>
        <w:t>As they eat the Passover Lamb, they are to eat the whole Lamb that night, with unleavened bread because there is no time to let the bread rise. In fact, they were to eat with their travelling clothes on. Look at verse 11, “</w:t>
      </w:r>
      <w:r w:rsidRPr="006C04B4">
        <w:rPr>
          <w:u w:val="single"/>
        </w:rPr>
        <w:t>In this manner you shall eat it: with your belt fastened, your sandals on your feet, and your staff in your hand. And you shall eat it in haste. It is the Lord's Passover</w:t>
      </w:r>
      <w:r w:rsidRPr="006C04B4">
        <w:t>.</w:t>
      </w:r>
      <w:r>
        <w:t>”</w:t>
      </w:r>
    </w:p>
    <w:p w14:paraId="23B1DA48" w14:textId="61D30AEE" w:rsidR="00502BF3" w:rsidRDefault="007B7996" w:rsidP="00BB4213">
      <w:pPr>
        <w:pStyle w:val="bodynormal1"/>
      </w:pPr>
      <w:r>
        <w:t xml:space="preserve">Once the death angel passed through, there would be a deliverance, so they had to eat with their traveling clothes on. </w:t>
      </w:r>
      <w:r w:rsidR="00502BF3">
        <w:t>According to the instructions, the entire lamb was to be roasted and consumed. Nothing could be left over for the next day. In preparing the meal, not one bone of the lamb was to be broken.</w:t>
      </w:r>
      <w:r w:rsidR="00502BF3">
        <w:rPr>
          <w:rStyle w:val="FootnoteReference"/>
        </w:rPr>
        <w:footnoteReference w:id="3"/>
      </w:r>
    </w:p>
    <w:p w14:paraId="2A0BB957" w14:textId="3F47DDB7" w:rsidR="00BB4213" w:rsidRDefault="00BB4213" w:rsidP="00BB4213">
      <w:pPr>
        <w:pStyle w:val="bodynormal1"/>
      </w:pPr>
      <w:r>
        <w:t>As they ate the meal, God allowed the angel of death to pass through the land. As he passed from door to door, he sought to enter every household. If the entrance was covered by blood, the angel of death could not enter but had to pass over that house. If the entrance was not covered by blood, judgment would come upon that household as the firstborn would die.</w:t>
      </w:r>
      <w:r>
        <w:rPr>
          <w:rStyle w:val="FootnoteReference"/>
        </w:rPr>
        <w:footnoteReference w:id="4"/>
      </w:r>
    </w:p>
    <w:p w14:paraId="7698CE0D" w14:textId="77777777" w:rsidR="000635ED" w:rsidRDefault="000635ED" w:rsidP="00BB4213">
      <w:pPr>
        <w:pStyle w:val="bodynormal1"/>
      </w:pPr>
      <w:r>
        <w:t xml:space="preserve">Twenty-one year old Charles </w:t>
      </w:r>
      <w:r w:rsidR="00E5668B">
        <w:t xml:space="preserve">Spurgeon said, </w:t>
      </w:r>
    </w:p>
    <w:p w14:paraId="43118953" w14:textId="12EEDA48" w:rsidR="00E5668B" w:rsidRDefault="00E5668B" w:rsidP="000635ED">
      <w:pPr>
        <w:pStyle w:val="bodynormal1"/>
        <w:ind w:left="360" w:right="450"/>
        <w:rPr>
          <w:sz w:val="28"/>
          <w:szCs w:val="28"/>
        </w:rPr>
      </w:pPr>
      <w:r w:rsidRPr="000635ED">
        <w:rPr>
          <w:sz w:val="28"/>
          <w:szCs w:val="28"/>
        </w:rPr>
        <w:t xml:space="preserve">“When the Christian gets the blood sprinkled, that is not all he wants. He wants something to feed upon. And, O sweet thought! Jesus Christ is not only a Savior for sinners, but he is food for them after they are saved. </w:t>
      </w:r>
      <w:r w:rsidR="000635ED">
        <w:rPr>
          <w:sz w:val="28"/>
          <w:szCs w:val="28"/>
        </w:rPr>
        <w:t>W</w:t>
      </w:r>
      <w:r w:rsidRPr="000635ED">
        <w:rPr>
          <w:sz w:val="28"/>
          <w:szCs w:val="28"/>
        </w:rPr>
        <w:t>e eat</w:t>
      </w:r>
      <w:r w:rsidR="000635ED">
        <w:rPr>
          <w:sz w:val="28"/>
          <w:szCs w:val="28"/>
        </w:rPr>
        <w:t xml:space="preserve"> the Passover Lamb </w:t>
      </w:r>
      <w:r w:rsidR="000635ED" w:rsidRPr="000635ED">
        <w:rPr>
          <w:sz w:val="28"/>
          <w:szCs w:val="28"/>
        </w:rPr>
        <w:t>by faith</w:t>
      </w:r>
      <w:r w:rsidRPr="000635ED">
        <w:rPr>
          <w:sz w:val="28"/>
          <w:szCs w:val="28"/>
        </w:rPr>
        <w:t>. We live on it.”</w:t>
      </w:r>
      <w:r w:rsidRPr="000635ED">
        <w:rPr>
          <w:rStyle w:val="FootnoteReference"/>
          <w:sz w:val="28"/>
          <w:szCs w:val="28"/>
        </w:rPr>
        <w:footnoteReference w:id="5"/>
      </w:r>
    </w:p>
    <w:p w14:paraId="7ACFD668" w14:textId="77777777" w:rsidR="000635ED" w:rsidRDefault="000635ED" w:rsidP="000635ED">
      <w:pPr>
        <w:pStyle w:val="bodynormal1"/>
      </w:pPr>
    </w:p>
    <w:p w14:paraId="4A6BC360" w14:textId="05665265" w:rsidR="000635ED" w:rsidRDefault="000635ED" w:rsidP="000635ED">
      <w:pPr>
        <w:pStyle w:val="bodynormal1"/>
      </w:pPr>
      <w:r>
        <w:t xml:space="preserve">Indeed, </w:t>
      </w:r>
      <w:r w:rsidRPr="000635ED">
        <w:rPr>
          <w:b/>
        </w:rPr>
        <w:t>we live on Christ</w:t>
      </w:r>
      <w:r>
        <w:t xml:space="preserve">. We feed on him! </w:t>
      </w:r>
    </w:p>
    <w:p w14:paraId="4173942E" w14:textId="0A0877FD" w:rsidR="000635ED" w:rsidRDefault="000635ED" w:rsidP="000635ED">
      <w:pPr>
        <w:pStyle w:val="bodynormal1"/>
      </w:pPr>
    </w:p>
    <w:p w14:paraId="01EFDF22" w14:textId="19AF043A" w:rsidR="000635ED" w:rsidRDefault="000635ED" w:rsidP="000635ED">
      <w:pPr>
        <w:pStyle w:val="bodynormal1"/>
      </w:pPr>
      <w:r>
        <w:t xml:space="preserve">And we </w:t>
      </w:r>
      <w:r w:rsidRPr="000635ED">
        <w:rPr>
          <w:b/>
        </w:rPr>
        <w:t>eat in haste</w:t>
      </w:r>
      <w:r>
        <w:t xml:space="preserve">. We cannot play around when the angel of death is coming. We must do as God commands. We must realize that we must receive Christ now. You don’t know if today will be your last. You don’t know when the trumpet will sound and Jesus will come in judgment. Are you safe in the lamb? Are you eating in haste? </w:t>
      </w:r>
    </w:p>
    <w:p w14:paraId="7038B45A" w14:textId="77777777" w:rsidR="000635ED" w:rsidRPr="000635ED" w:rsidRDefault="000635ED" w:rsidP="000635ED">
      <w:pPr>
        <w:pStyle w:val="bodynormal1"/>
        <w:ind w:left="360" w:right="450"/>
        <w:rPr>
          <w:sz w:val="28"/>
          <w:szCs w:val="28"/>
        </w:rPr>
      </w:pPr>
    </w:p>
    <w:p w14:paraId="52E1B571" w14:textId="77777777" w:rsidR="00161A70" w:rsidRDefault="00161A70" w:rsidP="00BB4213">
      <w:pPr>
        <w:pStyle w:val="bodynormal1"/>
        <w:ind w:firstLine="0"/>
      </w:pPr>
    </w:p>
    <w:p w14:paraId="37FA94E8" w14:textId="6C597095" w:rsidR="00161A70" w:rsidRPr="00B621A6" w:rsidRDefault="00827FEC" w:rsidP="00161A7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721" w:name="_Toc510902684"/>
      <w:bookmarkStart w:id="722" w:name="_Toc510908091"/>
      <w:bookmarkStart w:id="723" w:name="_Toc510909888"/>
      <w:bookmarkStart w:id="724" w:name="_Toc510910007"/>
      <w:bookmarkStart w:id="725" w:name="_Toc510910028"/>
      <w:bookmarkStart w:id="726" w:name="_Toc510910049"/>
      <w:bookmarkStart w:id="727" w:name="_Toc510910070"/>
      <w:bookmarkStart w:id="728" w:name="_Toc510910095"/>
      <w:bookmarkStart w:id="729" w:name="_Toc510910145"/>
      <w:bookmarkStart w:id="730" w:name="_Toc510910184"/>
      <w:bookmarkStart w:id="731" w:name="_Toc510910273"/>
      <w:bookmarkStart w:id="732" w:name="_Toc510910638"/>
      <w:bookmarkStart w:id="733" w:name="_Toc510913501"/>
      <w:bookmarkStart w:id="734" w:name="_Toc510913730"/>
      <w:bookmarkStart w:id="735" w:name="_Toc510913804"/>
      <w:bookmarkStart w:id="736" w:name="_Toc510914192"/>
      <w:bookmarkStart w:id="737" w:name="_Toc510915617"/>
      <w:bookmarkStart w:id="738" w:name="_Toc510915673"/>
      <w:bookmarkStart w:id="739" w:name="_Toc510915723"/>
      <w:bookmarkStart w:id="740" w:name="_Toc510916228"/>
      <w:bookmarkStart w:id="741" w:name="_Toc510917718"/>
      <w:bookmarkStart w:id="742" w:name="_Toc510917750"/>
      <w:bookmarkStart w:id="743" w:name="_Toc510919838"/>
      <w:bookmarkStart w:id="744" w:name="_Toc510920117"/>
      <w:bookmarkStart w:id="745" w:name="_Toc510920178"/>
      <w:bookmarkStart w:id="746" w:name="_Toc510920359"/>
      <w:bookmarkStart w:id="747" w:name="_Toc510920536"/>
      <w:bookmarkStart w:id="748" w:name="_Toc510920655"/>
      <w:bookmarkStart w:id="749" w:name="_Toc510920708"/>
      <w:bookmarkStart w:id="750" w:name="_Toc510921483"/>
      <w:bookmarkStart w:id="751" w:name="_Toc510921539"/>
      <w:bookmarkStart w:id="752" w:name="_Toc510921607"/>
      <w:bookmarkStart w:id="753" w:name="_Toc510921690"/>
      <w:r>
        <w:rPr>
          <w:rFonts w:ascii="Oswald" w:hAnsi="Oswald"/>
          <w:b w:val="0"/>
          <w:sz w:val="32"/>
          <w:szCs w:val="34"/>
        </w:rPr>
        <w:lastRenderedPageBreak/>
        <w:t>Jesus, Our True Passover Lamb</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7E799993" w14:textId="7AB4539D" w:rsidR="00173B40" w:rsidRPr="00DB18CD" w:rsidRDefault="00B47B69" w:rsidP="00173B40">
      <w:pPr>
        <w:pStyle w:val="Heading2"/>
        <w:rPr>
          <w:rFonts w:eastAsiaTheme="minorHAnsi"/>
        </w:rPr>
      </w:pPr>
      <w:bookmarkStart w:id="754" w:name="_Toc510913805"/>
      <w:bookmarkStart w:id="755" w:name="_Toc510914193"/>
      <w:bookmarkStart w:id="756" w:name="_Toc510915618"/>
      <w:bookmarkStart w:id="757" w:name="_Toc510915674"/>
      <w:bookmarkStart w:id="758" w:name="_Toc510915724"/>
      <w:bookmarkStart w:id="759" w:name="_Toc510916229"/>
      <w:bookmarkStart w:id="760" w:name="_Toc510917719"/>
      <w:bookmarkStart w:id="761" w:name="_Toc510917751"/>
      <w:bookmarkStart w:id="762" w:name="_Toc510919839"/>
      <w:bookmarkStart w:id="763" w:name="_Toc510920118"/>
      <w:bookmarkStart w:id="764" w:name="_Toc510920179"/>
      <w:bookmarkStart w:id="765" w:name="_Toc510920360"/>
      <w:bookmarkStart w:id="766" w:name="_Toc510920537"/>
      <w:bookmarkStart w:id="767" w:name="_Toc510920656"/>
      <w:bookmarkStart w:id="768" w:name="_Toc510920709"/>
      <w:bookmarkStart w:id="769" w:name="_Toc510921484"/>
      <w:bookmarkStart w:id="770" w:name="_Toc510921540"/>
      <w:bookmarkStart w:id="771" w:name="_Toc510921608"/>
      <w:bookmarkStart w:id="772" w:name="_Toc510921691"/>
      <w:r>
        <w:rPr>
          <w:rFonts w:eastAsiaTheme="minorHAnsi"/>
        </w:rPr>
        <w:t>New Testament</w:t>
      </w:r>
      <w:r w:rsidR="004145DD">
        <w:rPr>
          <w:rFonts w:eastAsiaTheme="minorHAnsi"/>
        </w:rPr>
        <w:t xml:space="preserve"> Scripture</w:t>
      </w:r>
      <w:r>
        <w:rPr>
          <w:rFonts w:eastAsiaTheme="minorHAnsi"/>
        </w:rPr>
        <w:t>s</w:t>
      </w:r>
      <w:r w:rsidR="004145DD">
        <w:rPr>
          <w:rFonts w:eastAsiaTheme="minorHAnsi"/>
        </w:rPr>
        <w:t xml:space="preserve">: </w:t>
      </w:r>
      <w:r w:rsidR="00173B40">
        <w:rPr>
          <w:rFonts w:eastAsiaTheme="minorHAnsi"/>
        </w:rPr>
        <w:t>1 Pet 1:18-19; 1 Cor 5:7; Jn 1:29</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35E84C85" w14:textId="4A72BA61" w:rsidR="00AF7894" w:rsidRDefault="00AF7894" w:rsidP="00161A70">
      <w:pPr>
        <w:pStyle w:val="bodynormal1"/>
      </w:pPr>
      <w:r w:rsidRPr="00AF7894">
        <w:rPr>
          <w:b/>
        </w:rPr>
        <w:t>1 Corinthians 5:7</w:t>
      </w:r>
      <w:r>
        <w:t>, “</w:t>
      </w:r>
      <w:r w:rsidRPr="00AF7894">
        <w:rPr>
          <w:u w:val="single"/>
        </w:rPr>
        <w:t xml:space="preserve">Christ, </w:t>
      </w:r>
      <w:r w:rsidRPr="007A5BD8">
        <w:rPr>
          <w:highlight w:val="yellow"/>
          <w:u w:val="single"/>
        </w:rPr>
        <w:t>our Passover Lamb</w:t>
      </w:r>
      <w:r w:rsidRPr="00AF7894">
        <w:rPr>
          <w:u w:val="single"/>
        </w:rPr>
        <w:t>, has been sacrificed for us</w:t>
      </w:r>
      <w:r>
        <w:t>.”</w:t>
      </w:r>
    </w:p>
    <w:p w14:paraId="09C73A7E" w14:textId="03B7CE11" w:rsidR="00AF7894" w:rsidRDefault="00AF7894" w:rsidP="00161A70">
      <w:pPr>
        <w:pStyle w:val="bodynormal1"/>
      </w:pPr>
      <w:r w:rsidRPr="00AF7894">
        <w:rPr>
          <w:b/>
        </w:rPr>
        <w:t>John 1:29</w:t>
      </w:r>
      <w:r>
        <w:t>, “</w:t>
      </w:r>
      <w:r w:rsidRPr="00AF7894">
        <w:rPr>
          <w:u w:val="single"/>
        </w:rPr>
        <w:t xml:space="preserve">Behold, the </w:t>
      </w:r>
      <w:r w:rsidRPr="007A5BD8">
        <w:rPr>
          <w:highlight w:val="yellow"/>
          <w:u w:val="single"/>
        </w:rPr>
        <w:t>Lamb of God</w:t>
      </w:r>
      <w:r w:rsidRPr="00AF7894">
        <w:rPr>
          <w:u w:val="single"/>
        </w:rPr>
        <w:t xml:space="preserve"> who takes away the sin of the world</w:t>
      </w:r>
      <w:r>
        <w:t>.”</w:t>
      </w:r>
    </w:p>
    <w:p w14:paraId="094ADA24" w14:textId="2520948B" w:rsidR="009E347D" w:rsidRDefault="00675276" w:rsidP="009E347D">
      <w:pPr>
        <w:pStyle w:val="bodynormal1"/>
      </w:pPr>
      <w:r>
        <w:t xml:space="preserve">We remember this through communion. Remember at the Last Supper, there is no mention of the lamb at the Passover meal with Jesus. Why is this? Because the Gospel writers want us to know that Jesus is the Lamb. The Lamb is present at the table. He’s going to be sacrificed the next day. He’s going to be hanging on Calvary. </w:t>
      </w:r>
    </w:p>
    <w:p w14:paraId="702DB909" w14:textId="5E7B74AE" w:rsidR="009E347D" w:rsidRPr="00DB18CD" w:rsidRDefault="009E347D" w:rsidP="009E347D">
      <w:pPr>
        <w:pStyle w:val="Heading2"/>
        <w:rPr>
          <w:rFonts w:eastAsiaTheme="minorHAnsi"/>
        </w:rPr>
      </w:pPr>
      <w:bookmarkStart w:id="773" w:name="_Toc510919840"/>
      <w:bookmarkStart w:id="774" w:name="_Toc510920119"/>
      <w:bookmarkStart w:id="775" w:name="_Toc510920180"/>
      <w:bookmarkStart w:id="776" w:name="_Toc510920361"/>
      <w:bookmarkStart w:id="777" w:name="_Toc510920538"/>
      <w:bookmarkStart w:id="778" w:name="_Toc510920657"/>
      <w:bookmarkStart w:id="779" w:name="_Toc510920710"/>
      <w:bookmarkStart w:id="780" w:name="_Toc510921485"/>
      <w:bookmarkStart w:id="781" w:name="_Toc510921541"/>
      <w:bookmarkStart w:id="782" w:name="_Toc510921609"/>
      <w:bookmarkStart w:id="783" w:name="_Toc510921692"/>
      <w:r>
        <w:rPr>
          <w:rFonts w:eastAsiaTheme="minorHAnsi"/>
        </w:rPr>
        <w:t>The Angel of Death is Coming</w:t>
      </w:r>
      <w:bookmarkEnd w:id="773"/>
      <w:bookmarkEnd w:id="774"/>
      <w:bookmarkEnd w:id="775"/>
      <w:bookmarkEnd w:id="776"/>
      <w:bookmarkEnd w:id="777"/>
      <w:bookmarkEnd w:id="778"/>
      <w:bookmarkEnd w:id="779"/>
      <w:bookmarkEnd w:id="780"/>
      <w:bookmarkEnd w:id="781"/>
      <w:bookmarkEnd w:id="782"/>
      <w:bookmarkEnd w:id="783"/>
    </w:p>
    <w:p w14:paraId="198256AB" w14:textId="4BFC70BF" w:rsidR="009E347D" w:rsidRDefault="009E347D" w:rsidP="009E347D">
      <w:pPr>
        <w:pStyle w:val="bodynormal1"/>
      </w:pPr>
      <w:r>
        <w:t>The Bible says and the human condition proves that all of us have sinned and that the judgment for our sin is death (</w:t>
      </w:r>
      <w:r w:rsidR="00005D3D" w:rsidRPr="00005D3D">
        <w:rPr>
          <w:i/>
        </w:rPr>
        <w:t>cf</w:t>
      </w:r>
      <w:r>
        <w:t xml:space="preserve"> Rom 3:23; 6:23). As with the Hebrews back in Egypt, the angel of death comes knocking at our door.</w:t>
      </w:r>
    </w:p>
    <w:p w14:paraId="3775C6AB" w14:textId="5F3E0F6B" w:rsidR="00B62262" w:rsidRDefault="009E347D" w:rsidP="00B62262">
      <w:pPr>
        <w:pStyle w:val="bodynormal1"/>
      </w:pPr>
      <w:r>
        <w:t xml:space="preserve">Are you ready? </w:t>
      </w:r>
    </w:p>
    <w:p w14:paraId="79002888" w14:textId="0C6C0937" w:rsidR="00B62262" w:rsidRPr="00DB18CD" w:rsidRDefault="00B62262" w:rsidP="00B62262">
      <w:pPr>
        <w:pStyle w:val="Heading2"/>
        <w:rPr>
          <w:rFonts w:eastAsiaTheme="minorHAnsi"/>
        </w:rPr>
      </w:pPr>
      <w:bookmarkStart w:id="784" w:name="_Toc510920362"/>
      <w:bookmarkStart w:id="785" w:name="_Toc510920539"/>
      <w:bookmarkStart w:id="786" w:name="_Toc510920658"/>
      <w:bookmarkStart w:id="787" w:name="_Toc510920711"/>
      <w:bookmarkStart w:id="788" w:name="_Toc510921486"/>
      <w:bookmarkStart w:id="789" w:name="_Toc510921542"/>
      <w:bookmarkStart w:id="790" w:name="_Toc510921610"/>
      <w:bookmarkStart w:id="791" w:name="_Toc510921693"/>
      <w:r>
        <w:rPr>
          <w:rFonts w:eastAsiaTheme="minorHAnsi"/>
        </w:rPr>
        <w:t>Celebrate the Lamb</w:t>
      </w:r>
      <w:bookmarkEnd w:id="784"/>
      <w:bookmarkEnd w:id="785"/>
      <w:bookmarkEnd w:id="786"/>
      <w:bookmarkEnd w:id="787"/>
      <w:r w:rsidR="00375AA4">
        <w:rPr>
          <w:rFonts w:eastAsiaTheme="minorHAnsi"/>
        </w:rPr>
        <w:t xml:space="preserve"> (Jn 10:9-10)</w:t>
      </w:r>
      <w:bookmarkEnd w:id="788"/>
      <w:bookmarkEnd w:id="789"/>
      <w:bookmarkEnd w:id="790"/>
      <w:bookmarkEnd w:id="791"/>
    </w:p>
    <w:p w14:paraId="64C87367" w14:textId="1476638A" w:rsidR="00B62262" w:rsidRDefault="00B62262" w:rsidP="00B62262">
      <w:pPr>
        <w:pStyle w:val="bodynormal1"/>
      </w:pPr>
      <w:r>
        <w:t xml:space="preserve">As we close, I want to invite you to celebrate the Lamb of God who takes away the sin of the world. Jesus paid it all! </w:t>
      </w:r>
      <w:r w:rsidR="004D4041">
        <w:t xml:space="preserve">Have you been justified by faith in the Lamb? Are you trusting in Jesus this morning? </w:t>
      </w:r>
    </w:p>
    <w:p w14:paraId="1CD5571D" w14:textId="4FB8B93C" w:rsidR="00DB603F" w:rsidRDefault="00DB603F" w:rsidP="00B62262">
      <w:pPr>
        <w:pStyle w:val="bodynormal1"/>
      </w:pPr>
      <w:r>
        <w:t>Inspect the Lamb. He’s perfect. The Lamb was killed. The blood must be applied to you. You must enter through the blood-soaked door way. Jesus said, “</w:t>
      </w:r>
      <w:r w:rsidRPr="00DB603F">
        <w:rPr>
          <w:u w:val="single"/>
        </w:rPr>
        <w:t>I am the door. If anyone enters by me, he will be saved and will go in and out and find pasture. 10 The thief comes only to steal and kill and destroy. I came that they may have life and have it abundantly</w:t>
      </w:r>
      <w:r>
        <w:t>” (</w:t>
      </w:r>
      <w:r w:rsidRPr="00DB603F">
        <w:rPr>
          <w:b/>
        </w:rPr>
        <w:t>John 10:9-10</w:t>
      </w:r>
      <w:r>
        <w:t xml:space="preserve">).  Jesus wants you to have eternal life. Be safe inside him. In Christ alone! </w:t>
      </w:r>
    </w:p>
    <w:p w14:paraId="30C78D70" w14:textId="77777777" w:rsidR="007A5BD8" w:rsidRDefault="007A5BD8" w:rsidP="007A5BD8">
      <w:pPr>
        <w:pStyle w:val="bodynormal1"/>
      </w:pPr>
      <w:r w:rsidRPr="00AF7894">
        <w:rPr>
          <w:b/>
        </w:rPr>
        <w:t>1 Peter 1:18-19</w:t>
      </w:r>
      <w:r>
        <w:t>, “</w:t>
      </w:r>
      <w:r w:rsidRPr="00AF7894">
        <w:rPr>
          <w:u w:val="single"/>
        </w:rPr>
        <w:t xml:space="preserve">You were ransomed from the futile ways inherited from your forefathers, not with perishable things such as silver or gold, 19 but with the </w:t>
      </w:r>
      <w:r w:rsidRPr="009E642F">
        <w:rPr>
          <w:highlight w:val="yellow"/>
          <w:u w:val="single"/>
        </w:rPr>
        <w:t>precious blood of Christ</w:t>
      </w:r>
      <w:r w:rsidRPr="00AF7894">
        <w:rPr>
          <w:u w:val="single"/>
        </w:rPr>
        <w:t xml:space="preserve">, </w:t>
      </w:r>
      <w:r w:rsidRPr="009E642F">
        <w:rPr>
          <w:b/>
          <w:u w:val="single"/>
        </w:rPr>
        <w:t>like that of a lamb without blemish or spot</w:t>
      </w:r>
      <w:r w:rsidRPr="00AF7894">
        <w:t>.</w:t>
      </w:r>
      <w:r>
        <w:t>”</w:t>
      </w:r>
    </w:p>
    <w:p w14:paraId="1033FCCB" w14:textId="058820C7" w:rsidR="00757339" w:rsidRPr="000635ED" w:rsidRDefault="00375AA4" w:rsidP="000635ED">
      <w:pPr>
        <w:pStyle w:val="bodynormal1"/>
      </w:pPr>
      <w:r>
        <w:t>Come to Christ today! Don’t wait! There is no hope outside of Christ, our Passover Lamb.</w:t>
      </w:r>
    </w:p>
    <w:p w14:paraId="3E0EDABE" w14:textId="4A98C057" w:rsidR="00366B94" w:rsidRPr="008E5A53" w:rsidRDefault="00366B94" w:rsidP="00366B94">
      <w:pPr>
        <w:pStyle w:val="Heading3"/>
        <w:rPr>
          <w:b w:val="0"/>
          <w:sz w:val="32"/>
        </w:rPr>
      </w:pPr>
      <w:bookmarkStart w:id="792" w:name="_Toc510921611"/>
      <w:bookmarkStart w:id="793" w:name="_Toc510921694"/>
      <w:r>
        <w:rPr>
          <w:b w:val="0"/>
          <w:sz w:val="32"/>
        </w:rPr>
        <w:t>Conclusion: Safe in Christ</w:t>
      </w:r>
      <w:bookmarkEnd w:id="792"/>
      <w:bookmarkEnd w:id="793"/>
    </w:p>
    <w:p w14:paraId="195E5C3F" w14:textId="69AFC4D3" w:rsidR="009F353A" w:rsidRDefault="00757339" w:rsidP="00B62262">
      <w:pPr>
        <w:pStyle w:val="bodynormal1"/>
      </w:pPr>
      <w:r>
        <w:t xml:space="preserve">I remember it like it was yesterday. I was having so much fun at Tower park by my childhood home on the Southside of Chicago. I loved to ride my bike there. I had been there hundreds of times before. It was a bit far from home, but I loved it there.  I was about 8 years old riding my bike. </w:t>
      </w:r>
    </w:p>
    <w:p w14:paraId="25678055" w14:textId="1F7524DF" w:rsidR="00757339" w:rsidRDefault="00757339" w:rsidP="00B62262">
      <w:pPr>
        <w:pStyle w:val="bodynormal1"/>
      </w:pPr>
      <w:r>
        <w:t xml:space="preserve">That day I didn’t pay attention to the weather when I left home. Suddenly the skies turned black. It was like darkness descended. I was so afraid. All the sudden the biggest downpour I’ve ever seen came down. There was lightening flashing in the sky. There was thunder crashing above me. My heart was beating so fast. </w:t>
      </w:r>
    </w:p>
    <w:p w14:paraId="6C144E35" w14:textId="224C6EAB" w:rsidR="00757339" w:rsidRDefault="00757339" w:rsidP="00B62262">
      <w:pPr>
        <w:pStyle w:val="bodynormal1"/>
      </w:pPr>
      <w:r>
        <w:t>I remembered a friend of the family who lived near the park and zoomed into their driveway. I ran up to the door and knocked frantically.</w:t>
      </w:r>
    </w:p>
    <w:p w14:paraId="029452BA" w14:textId="6DE30C0A" w:rsidR="00757339" w:rsidRDefault="00757339" w:rsidP="00757339">
      <w:pPr>
        <w:pStyle w:val="bodynormal1"/>
      </w:pPr>
      <w:r>
        <w:lastRenderedPageBreak/>
        <w:t xml:space="preserve">Finally, our family’s friend Shelly let me in and made me a peanut butter and banana sandwich. I was safe! </w:t>
      </w:r>
    </w:p>
    <w:p w14:paraId="2DE07C9E" w14:textId="77777777" w:rsidR="004749F2" w:rsidRDefault="00757339" w:rsidP="004749F2">
      <w:pPr>
        <w:pStyle w:val="bodynormal1"/>
      </w:pPr>
      <w:r>
        <w:t xml:space="preserve">Now that was just a storm, but there is a bigger storm coming. Judgment Day is coming, but aren’t you glad today that we are safe in Christ? </w:t>
      </w:r>
    </w:p>
    <w:p w14:paraId="3F5BF110" w14:textId="77777777" w:rsidR="004749F2" w:rsidRDefault="004749F2" w:rsidP="004749F2">
      <w:pPr>
        <w:pStyle w:val="bodynormal1"/>
        <w:ind w:firstLine="0"/>
        <w:rPr>
          <w:b/>
          <w:sz w:val="28"/>
          <w:szCs w:val="28"/>
        </w:rPr>
      </w:pPr>
    </w:p>
    <w:p w14:paraId="0DCBE8DD" w14:textId="6EE76D60" w:rsidR="001F7026" w:rsidRPr="00005D3D" w:rsidRDefault="001F7026" w:rsidP="004749F2">
      <w:pPr>
        <w:pStyle w:val="bodynormal1"/>
        <w:ind w:firstLine="0"/>
        <w:jc w:val="center"/>
        <w:rPr>
          <w:b/>
          <w:sz w:val="28"/>
          <w:szCs w:val="28"/>
        </w:rPr>
      </w:pPr>
      <w:r w:rsidRPr="00005D3D">
        <w:rPr>
          <w:b/>
          <w:sz w:val="28"/>
          <w:szCs w:val="28"/>
        </w:rPr>
        <w:t>2018 Schedule for the Feasts of Israel</w:t>
      </w:r>
    </w:p>
    <w:p w14:paraId="4169862A" w14:textId="77777777" w:rsidR="001F7026" w:rsidRPr="00240AA5" w:rsidRDefault="001F7026" w:rsidP="001F7026">
      <w:pPr>
        <w:pStyle w:val="bodynormal1"/>
        <w:ind w:firstLine="0"/>
        <w:rPr>
          <w:b/>
        </w:rPr>
      </w:pPr>
      <w:r w:rsidRPr="00240AA5">
        <w:rPr>
          <w:b/>
        </w:rPr>
        <w:t>Spring</w:t>
      </w:r>
    </w:p>
    <w:p w14:paraId="084CD08E" w14:textId="77777777" w:rsidR="001F7026" w:rsidRDefault="001F7026" w:rsidP="001F7026">
      <w:pPr>
        <w:pStyle w:val="bodynormal1"/>
        <w:numPr>
          <w:ilvl w:val="0"/>
          <w:numId w:val="44"/>
        </w:numPr>
      </w:pPr>
      <w:r>
        <w:t>Passover, Mar 30 (high Sabbath)</w:t>
      </w:r>
    </w:p>
    <w:p w14:paraId="05E97C28" w14:textId="77777777" w:rsidR="001F7026" w:rsidRPr="004D7130" w:rsidRDefault="001F7026" w:rsidP="001F7026">
      <w:pPr>
        <w:pStyle w:val="bodynormal1"/>
        <w:numPr>
          <w:ilvl w:val="0"/>
          <w:numId w:val="44"/>
        </w:numPr>
        <w:rPr>
          <w:b/>
        </w:rPr>
      </w:pPr>
      <w:r w:rsidRPr="004D7130">
        <w:rPr>
          <w:b/>
        </w:rPr>
        <w:t>Feast of Unleavened Bread</w:t>
      </w:r>
      <w:r>
        <w:t>, Mar 30-Apr 7</w:t>
      </w:r>
    </w:p>
    <w:p w14:paraId="694CB038" w14:textId="77777777" w:rsidR="001F7026" w:rsidRDefault="001F7026" w:rsidP="001F7026">
      <w:pPr>
        <w:pStyle w:val="bodynormal1"/>
        <w:numPr>
          <w:ilvl w:val="0"/>
          <w:numId w:val="44"/>
        </w:numPr>
      </w:pPr>
      <w:r>
        <w:t>Feast of Firstfruits, Apr 7 (high Sabbath)</w:t>
      </w:r>
    </w:p>
    <w:p w14:paraId="3E113C32" w14:textId="77777777" w:rsidR="001F7026" w:rsidRDefault="001F7026" w:rsidP="001F7026">
      <w:pPr>
        <w:pStyle w:val="bodynormal1"/>
        <w:ind w:left="763" w:firstLine="0"/>
      </w:pPr>
    </w:p>
    <w:p w14:paraId="363F1A90" w14:textId="77777777" w:rsidR="001F7026" w:rsidRPr="00240AA5" w:rsidRDefault="001F7026" w:rsidP="001F7026">
      <w:pPr>
        <w:pStyle w:val="bodynormal1"/>
        <w:numPr>
          <w:ilvl w:val="0"/>
          <w:numId w:val="44"/>
        </w:numPr>
        <w:rPr>
          <w:b/>
        </w:rPr>
      </w:pPr>
      <w:r w:rsidRPr="004D7130">
        <w:rPr>
          <w:b/>
        </w:rPr>
        <w:t>Feast of Weeks / Harvest (Pentecost)</w:t>
      </w:r>
      <w:r>
        <w:t>, May 19-20 (50 days after Passover)</w:t>
      </w:r>
    </w:p>
    <w:p w14:paraId="2DEADC55" w14:textId="77777777" w:rsidR="001F7026" w:rsidRDefault="001F7026" w:rsidP="001F7026">
      <w:pPr>
        <w:pStyle w:val="bodynormal1"/>
        <w:ind w:firstLine="0"/>
        <w:rPr>
          <w:b/>
        </w:rPr>
      </w:pPr>
    </w:p>
    <w:p w14:paraId="26137070" w14:textId="77777777" w:rsidR="001F7026" w:rsidRPr="004D7130" w:rsidRDefault="001F7026" w:rsidP="001F7026">
      <w:pPr>
        <w:pStyle w:val="bodynormal1"/>
        <w:ind w:firstLine="0"/>
        <w:rPr>
          <w:b/>
        </w:rPr>
      </w:pPr>
      <w:r>
        <w:rPr>
          <w:b/>
        </w:rPr>
        <w:t>Fall</w:t>
      </w:r>
    </w:p>
    <w:p w14:paraId="52CD3E12" w14:textId="77777777" w:rsidR="001F7026" w:rsidRDefault="001F7026" w:rsidP="001F7026">
      <w:pPr>
        <w:pStyle w:val="bodynormal1"/>
        <w:numPr>
          <w:ilvl w:val="0"/>
          <w:numId w:val="44"/>
        </w:numPr>
      </w:pPr>
      <w:r>
        <w:t xml:space="preserve">Feast of Trumpets, Sept 10-11 (New Year) </w:t>
      </w:r>
    </w:p>
    <w:p w14:paraId="26D31A06" w14:textId="77777777" w:rsidR="001F7026" w:rsidRDefault="001F7026" w:rsidP="001F7026">
      <w:pPr>
        <w:pStyle w:val="bodynormal1"/>
        <w:numPr>
          <w:ilvl w:val="0"/>
          <w:numId w:val="44"/>
        </w:numPr>
      </w:pPr>
      <w:r>
        <w:t>Day of Atonement, Sept 19</w:t>
      </w:r>
    </w:p>
    <w:p w14:paraId="0B9A17B9" w14:textId="77777777" w:rsidR="001F7026" w:rsidRPr="004D7130" w:rsidRDefault="001F7026" w:rsidP="001F7026">
      <w:pPr>
        <w:pStyle w:val="bodynormal1"/>
        <w:numPr>
          <w:ilvl w:val="0"/>
          <w:numId w:val="44"/>
        </w:numPr>
        <w:rPr>
          <w:b/>
        </w:rPr>
      </w:pPr>
      <w:r w:rsidRPr="004D7130">
        <w:rPr>
          <w:b/>
        </w:rPr>
        <w:t>Feast of Tabernacles / Ingathering</w:t>
      </w:r>
      <w:r>
        <w:t>, Sept 23-30</w:t>
      </w:r>
    </w:p>
    <w:bookmarkEnd w:id="0"/>
    <w:p w14:paraId="7B52A8FA" w14:textId="77777777" w:rsidR="00231E1D" w:rsidRDefault="00231E1D" w:rsidP="00231E1D">
      <w:pPr>
        <w:pStyle w:val="bodynormal1"/>
      </w:pPr>
    </w:p>
    <w:sectPr w:rsidR="00231E1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D83862" w:rsidRDefault="00D83862" w:rsidP="00EE062B">
      <w:r>
        <w:separator/>
      </w:r>
    </w:p>
  </w:endnote>
  <w:endnote w:type="continuationSeparator" w:id="0">
    <w:p w14:paraId="73032BE8" w14:textId="77777777" w:rsidR="00D83862" w:rsidRDefault="00D83862" w:rsidP="00EE062B">
      <w:r>
        <w:continuationSeparator/>
      </w:r>
    </w:p>
  </w:endnote>
  <w:endnote w:type="continuationNotice" w:id="1">
    <w:p w14:paraId="4C181A6E" w14:textId="77777777" w:rsidR="00D83862" w:rsidRDefault="00D8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D83862" w:rsidRPr="00C26D34" w:rsidRDefault="00D83862"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7BE2C0C0" w:rsidR="00D83862" w:rsidRPr="00897CF2" w:rsidRDefault="00D83862"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April 8, 2018</w:t>
    </w:r>
  </w:p>
  <w:p w14:paraId="2F60A67C" w14:textId="77777777" w:rsidR="00D83862" w:rsidRDefault="00D83862" w:rsidP="00EE062B"/>
  <w:p w14:paraId="29DFBC23" w14:textId="77777777" w:rsidR="00D83862" w:rsidRDefault="00D8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D83862" w:rsidRDefault="00D83862" w:rsidP="00EE062B">
      <w:r>
        <w:separator/>
      </w:r>
    </w:p>
  </w:footnote>
  <w:footnote w:type="continuationSeparator" w:id="0">
    <w:p w14:paraId="0A713AC8" w14:textId="77777777" w:rsidR="00D83862" w:rsidRDefault="00D83862" w:rsidP="00EE062B">
      <w:r>
        <w:continuationSeparator/>
      </w:r>
    </w:p>
  </w:footnote>
  <w:footnote w:type="continuationNotice" w:id="1">
    <w:p w14:paraId="63034B4B" w14:textId="77777777" w:rsidR="00D83862" w:rsidRDefault="00D83862"/>
  </w:footnote>
  <w:footnote w:id="2">
    <w:p w14:paraId="11702575" w14:textId="77A51216" w:rsidR="00B22EA6" w:rsidRPr="009F7401" w:rsidRDefault="00B22EA6" w:rsidP="00B22EA6">
      <w:r w:rsidRPr="009F7401">
        <w:rPr>
          <w:vertAlign w:val="superscript"/>
        </w:rPr>
        <w:footnoteRef/>
      </w:r>
      <w:r w:rsidRPr="009F7401">
        <w:t xml:space="preserve"> Carl Friedrich Keil and Franz Delitzsch</w:t>
      </w:r>
      <w:r w:rsidR="009F7401">
        <w:t>.</w:t>
      </w:r>
      <w:r w:rsidRPr="009F7401">
        <w:t xml:space="preserve"> </w:t>
      </w:r>
      <w:hyperlink r:id="rId1" w:history="1">
        <w:r w:rsidRPr="009F7401">
          <w:rPr>
            <w:i/>
          </w:rPr>
          <w:t>Commentary on the Old Testament</w:t>
        </w:r>
      </w:hyperlink>
      <w:r w:rsidRPr="009F7401">
        <w:t>, vol. 1 (Peabody, MA: Hendrickson, 1996), 334.</w:t>
      </w:r>
    </w:p>
  </w:footnote>
  <w:footnote w:id="3">
    <w:p w14:paraId="41DED58D" w14:textId="5E9F2A00" w:rsidR="00502BF3" w:rsidRDefault="00502BF3">
      <w:pPr>
        <w:pStyle w:val="FootnoteText"/>
      </w:pPr>
      <w:r>
        <w:rPr>
          <w:rStyle w:val="FootnoteReference"/>
        </w:rPr>
        <w:footnoteRef/>
      </w:r>
      <w:r>
        <w:t xml:space="preserve"> </w:t>
      </w:r>
      <w:r w:rsidRPr="00502BF3">
        <w:t xml:space="preserve">Richard Booker. </w:t>
      </w:r>
      <w:r w:rsidRPr="00502BF3">
        <w:rPr>
          <w:i/>
        </w:rPr>
        <w:t>Celebrating Jesus in the Biblical Feasts Expanded Edition: Discovering Their Significance to You as a Christian</w:t>
      </w:r>
      <w:r w:rsidRPr="00502BF3">
        <w:t xml:space="preserve"> (Shippensburg, PA: Destiny Image, Inc</w:t>
      </w:r>
      <w:r>
        <w:t>.</w:t>
      </w:r>
      <w:r w:rsidRPr="00502BF3">
        <w:t>, 2016), 35.</w:t>
      </w:r>
    </w:p>
  </w:footnote>
  <w:footnote w:id="4">
    <w:p w14:paraId="4B73F9BC" w14:textId="4D470ED6" w:rsidR="00BB4213" w:rsidRDefault="00BB4213">
      <w:pPr>
        <w:pStyle w:val="FootnoteText"/>
      </w:pPr>
      <w:r>
        <w:rPr>
          <w:rStyle w:val="FootnoteReference"/>
        </w:rPr>
        <w:footnoteRef/>
      </w:r>
      <w:r>
        <w:t xml:space="preserve"> Ibid.</w:t>
      </w:r>
      <w:r w:rsidR="00F21232">
        <w:t xml:space="preserve">, 36. </w:t>
      </w:r>
    </w:p>
  </w:footnote>
  <w:footnote w:id="5">
    <w:p w14:paraId="3F32F791" w14:textId="22A026F3" w:rsidR="00E5668B" w:rsidRDefault="00E5668B">
      <w:pPr>
        <w:pStyle w:val="FootnoteText"/>
      </w:pPr>
      <w:r>
        <w:rPr>
          <w:rStyle w:val="FootnoteReference"/>
        </w:rPr>
        <w:footnoteRef/>
      </w:r>
      <w:r>
        <w:t xml:space="preserve"> </w:t>
      </w:r>
      <w:r w:rsidRPr="00D50EE8">
        <w:rPr>
          <w:sz w:val="18"/>
          <w:szCs w:val="18"/>
        </w:rPr>
        <w:t xml:space="preserve">Charles Spurgeon. </w:t>
      </w:r>
      <w:r>
        <w:rPr>
          <w:i/>
          <w:sz w:val="18"/>
          <w:szCs w:val="18"/>
        </w:rPr>
        <w:t xml:space="preserve">New Park Street Pulpit, </w:t>
      </w:r>
      <w:r w:rsidR="00A51FB3">
        <w:rPr>
          <w:i/>
          <w:sz w:val="18"/>
          <w:szCs w:val="18"/>
        </w:rPr>
        <w:t>V</w:t>
      </w:r>
      <w:r>
        <w:rPr>
          <w:i/>
          <w:sz w:val="18"/>
          <w:szCs w:val="18"/>
        </w:rPr>
        <w:t>ol 2</w:t>
      </w:r>
      <w:r w:rsidRPr="00D50EE8">
        <w:rPr>
          <w:sz w:val="18"/>
          <w:szCs w:val="18"/>
        </w:rPr>
        <w:t xml:space="preserve">, Sermon </w:t>
      </w:r>
      <w:r>
        <w:rPr>
          <w:sz w:val="18"/>
          <w:szCs w:val="18"/>
        </w:rPr>
        <w:t>54</w:t>
      </w:r>
      <w:r w:rsidRPr="00D50EE8">
        <w:rPr>
          <w:sz w:val="18"/>
          <w:szCs w:val="18"/>
        </w:rPr>
        <w:t>, “</w:t>
      </w:r>
      <w:r>
        <w:rPr>
          <w:sz w:val="18"/>
          <w:szCs w:val="18"/>
        </w:rPr>
        <w:t>Christ Our Passover</w:t>
      </w:r>
      <w:r w:rsidRPr="00D50EE8">
        <w:rPr>
          <w:sz w:val="18"/>
          <w:szCs w:val="18"/>
        </w:rPr>
        <w:t xml:space="preserve">” (London: Passmore &amp; Alabaster, </w:t>
      </w:r>
      <w:r>
        <w:rPr>
          <w:sz w:val="18"/>
          <w:szCs w:val="18"/>
        </w:rPr>
        <w:t>1856</w:t>
      </w:r>
      <w:r w:rsidRPr="00D50EE8">
        <w:rPr>
          <w:sz w:val="18"/>
          <w:szCs w:val="18"/>
        </w:rPr>
        <w:t xml:space="preserve">), </w:t>
      </w:r>
      <w:r>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69CBF4B8" w:rsidR="00D83862" w:rsidRPr="00FE7052" w:rsidRDefault="00D83862" w:rsidP="00EE062B">
    <w:pPr>
      <w:pStyle w:val="Header"/>
      <w:rPr>
        <w:rFonts w:ascii="Calibri" w:hAnsi="Calibri"/>
      </w:rPr>
    </w:pPr>
    <w:bookmarkStart w:id="794" w:name="_Hlk479328740"/>
    <w:r w:rsidRPr="5E029E05">
      <w:rPr>
        <w:rFonts w:ascii="Calibri" w:eastAsia="Calibri" w:hAnsi="Calibri" w:cs="Calibri"/>
      </w:rPr>
      <w:t xml:space="preserve">Message: </w:t>
    </w:r>
    <w:r>
      <w:rPr>
        <w:rFonts w:ascii="Calibri" w:eastAsia="Calibri" w:hAnsi="Calibri" w:cs="Calibri"/>
      </w:rPr>
      <w:t>Jesus Our Passover Lamb</w:t>
    </w:r>
    <w:r w:rsidRPr="00C26D34">
      <w:rPr>
        <w:rFonts w:ascii="Calibri" w:hAnsi="Calibri"/>
      </w:rPr>
      <w:tab/>
    </w:r>
    <w:r>
      <w:rPr>
        <w:rFonts w:ascii="Calibri" w:hAnsi="Calibri"/>
      </w:rPr>
      <w:tab/>
    </w:r>
    <w:r w:rsidRPr="5E029E05">
      <w:rPr>
        <w:rFonts w:ascii="Calibri" w:eastAsia="Calibri" w:hAnsi="Calibri" w:cs="Calibri"/>
      </w:rPr>
      <w:t>Series</w:t>
    </w:r>
    <w:bookmarkEnd w:id="794"/>
    <w:r>
      <w:rPr>
        <w:rFonts w:ascii="Calibri" w:eastAsia="Calibri" w:hAnsi="Calibri" w:cs="Calibri"/>
      </w:rPr>
      <w:t>: Feasts of Israel</w:t>
    </w:r>
  </w:p>
  <w:p w14:paraId="30BA95C5" w14:textId="77777777" w:rsidR="00D83862" w:rsidRDefault="00D83862" w:rsidP="00EE062B"/>
  <w:p w14:paraId="01106223" w14:textId="77777777" w:rsidR="00D83862" w:rsidRDefault="00D8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7B83"/>
    <w:multiLevelType w:val="hybridMultilevel"/>
    <w:tmpl w:val="275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D6CCB"/>
    <w:multiLevelType w:val="hybridMultilevel"/>
    <w:tmpl w:val="D5361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12D06B31"/>
    <w:multiLevelType w:val="hybridMultilevel"/>
    <w:tmpl w:val="EBD8624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C75C1"/>
    <w:multiLevelType w:val="hybridMultilevel"/>
    <w:tmpl w:val="9C806FD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1EE320C0"/>
    <w:multiLevelType w:val="hybridMultilevel"/>
    <w:tmpl w:val="ED50BC48"/>
    <w:lvl w:ilvl="0" w:tplc="FB0CC58A">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28B84C24"/>
    <w:multiLevelType w:val="hybridMultilevel"/>
    <w:tmpl w:val="89B678D0"/>
    <w:lvl w:ilvl="0" w:tplc="D51E7B1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2EFE0E8D"/>
    <w:multiLevelType w:val="hybridMultilevel"/>
    <w:tmpl w:val="2466C884"/>
    <w:lvl w:ilvl="0" w:tplc="DDFCD0B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30740377"/>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F659C"/>
    <w:multiLevelType w:val="hybridMultilevel"/>
    <w:tmpl w:val="BE124E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4C6467CA"/>
    <w:multiLevelType w:val="hybridMultilevel"/>
    <w:tmpl w:val="0E32F09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F11769"/>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9" w15:restartNumberingAfterBreak="0">
    <w:nsid w:val="59A83FF6"/>
    <w:multiLevelType w:val="hybridMultilevel"/>
    <w:tmpl w:val="255EF4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5A6D4DF8"/>
    <w:multiLevelType w:val="hybridMultilevel"/>
    <w:tmpl w:val="08808958"/>
    <w:lvl w:ilvl="0" w:tplc="0EF63BF8">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2"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3" w15:restartNumberingAfterBreak="0">
    <w:nsid w:val="6EAE4E42"/>
    <w:multiLevelType w:val="hybridMultilevel"/>
    <w:tmpl w:val="B4689DFC"/>
    <w:lvl w:ilvl="0" w:tplc="080617C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4" w15:restartNumberingAfterBreak="0">
    <w:nsid w:val="789A0EC5"/>
    <w:multiLevelType w:val="hybridMultilevel"/>
    <w:tmpl w:val="80F01EF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42"/>
  </w:num>
  <w:num w:numId="2">
    <w:abstractNumId w:val="35"/>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6"/>
  </w:num>
  <w:num w:numId="16">
    <w:abstractNumId w:val="30"/>
  </w:num>
  <w:num w:numId="17">
    <w:abstractNumId w:val="15"/>
  </w:num>
  <w:num w:numId="18">
    <w:abstractNumId w:val="13"/>
  </w:num>
  <w:num w:numId="19">
    <w:abstractNumId w:val="28"/>
  </w:num>
  <w:num w:numId="20">
    <w:abstractNumId w:val="33"/>
  </w:num>
  <w:num w:numId="21">
    <w:abstractNumId w:val="37"/>
  </w:num>
  <w:num w:numId="22">
    <w:abstractNumId w:val="12"/>
  </w:num>
  <w:num w:numId="23">
    <w:abstractNumId w:val="38"/>
  </w:num>
  <w:num w:numId="24">
    <w:abstractNumId w:val="18"/>
  </w:num>
  <w:num w:numId="25">
    <w:abstractNumId w:val="41"/>
  </w:num>
  <w:num w:numId="26">
    <w:abstractNumId w:val="16"/>
  </w:num>
  <w:num w:numId="27">
    <w:abstractNumId w:val="29"/>
  </w:num>
  <w:num w:numId="28">
    <w:abstractNumId w:val="27"/>
  </w:num>
  <w:num w:numId="29">
    <w:abstractNumId w:val="11"/>
  </w:num>
  <w:num w:numId="30">
    <w:abstractNumId w:val="19"/>
  </w:num>
  <w:num w:numId="31">
    <w:abstractNumId w:val="22"/>
  </w:num>
  <w:num w:numId="32">
    <w:abstractNumId w:val="32"/>
  </w:num>
  <w:num w:numId="33">
    <w:abstractNumId w:val="21"/>
  </w:num>
  <w:num w:numId="34">
    <w:abstractNumId w:val="20"/>
  </w:num>
  <w:num w:numId="35">
    <w:abstractNumId w:val="17"/>
  </w:num>
  <w:num w:numId="36">
    <w:abstractNumId w:val="34"/>
  </w:num>
  <w:num w:numId="37">
    <w:abstractNumId w:val="39"/>
  </w:num>
  <w:num w:numId="38">
    <w:abstractNumId w:val="25"/>
  </w:num>
  <w:num w:numId="39">
    <w:abstractNumId w:val="14"/>
  </w:num>
  <w:num w:numId="40">
    <w:abstractNumId w:val="36"/>
  </w:num>
  <w:num w:numId="41">
    <w:abstractNumId w:val="10"/>
  </w:num>
  <w:num w:numId="42">
    <w:abstractNumId w:val="44"/>
  </w:num>
  <w:num w:numId="43">
    <w:abstractNumId w:val="40"/>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55FA"/>
    <w:rsid w:val="00005D3D"/>
    <w:rsid w:val="0000708F"/>
    <w:rsid w:val="00011A01"/>
    <w:rsid w:val="00012A5F"/>
    <w:rsid w:val="00013722"/>
    <w:rsid w:val="00013DCD"/>
    <w:rsid w:val="000173F1"/>
    <w:rsid w:val="00017FAB"/>
    <w:rsid w:val="00020D4D"/>
    <w:rsid w:val="0002320B"/>
    <w:rsid w:val="00027CD4"/>
    <w:rsid w:val="00027EF5"/>
    <w:rsid w:val="00034617"/>
    <w:rsid w:val="00034B90"/>
    <w:rsid w:val="00040D8E"/>
    <w:rsid w:val="00041504"/>
    <w:rsid w:val="000430AD"/>
    <w:rsid w:val="00044A1D"/>
    <w:rsid w:val="0004524B"/>
    <w:rsid w:val="000461D7"/>
    <w:rsid w:val="00047DA2"/>
    <w:rsid w:val="00050286"/>
    <w:rsid w:val="000506B3"/>
    <w:rsid w:val="00050A63"/>
    <w:rsid w:val="00054D90"/>
    <w:rsid w:val="000575A8"/>
    <w:rsid w:val="00062FF4"/>
    <w:rsid w:val="00063200"/>
    <w:rsid w:val="000635ED"/>
    <w:rsid w:val="00063640"/>
    <w:rsid w:val="00065A6E"/>
    <w:rsid w:val="000676A8"/>
    <w:rsid w:val="00067B30"/>
    <w:rsid w:val="00070774"/>
    <w:rsid w:val="00072134"/>
    <w:rsid w:val="000753D2"/>
    <w:rsid w:val="00075C8B"/>
    <w:rsid w:val="00081737"/>
    <w:rsid w:val="00082D7B"/>
    <w:rsid w:val="000833BB"/>
    <w:rsid w:val="00084034"/>
    <w:rsid w:val="000854DF"/>
    <w:rsid w:val="000902C6"/>
    <w:rsid w:val="00090561"/>
    <w:rsid w:val="000909D8"/>
    <w:rsid w:val="0009376A"/>
    <w:rsid w:val="00095C5A"/>
    <w:rsid w:val="00097472"/>
    <w:rsid w:val="000A087D"/>
    <w:rsid w:val="000A0BED"/>
    <w:rsid w:val="000A2BEF"/>
    <w:rsid w:val="000A4E80"/>
    <w:rsid w:val="000A5B04"/>
    <w:rsid w:val="000A5F67"/>
    <w:rsid w:val="000A7099"/>
    <w:rsid w:val="000A7223"/>
    <w:rsid w:val="000A7BBA"/>
    <w:rsid w:val="000A7F2E"/>
    <w:rsid w:val="000B1217"/>
    <w:rsid w:val="000B2D70"/>
    <w:rsid w:val="000B3FAA"/>
    <w:rsid w:val="000B450D"/>
    <w:rsid w:val="000B4EFA"/>
    <w:rsid w:val="000C5209"/>
    <w:rsid w:val="000C7FB5"/>
    <w:rsid w:val="000D05C9"/>
    <w:rsid w:val="000D07C3"/>
    <w:rsid w:val="000D0EA7"/>
    <w:rsid w:val="000D1A3F"/>
    <w:rsid w:val="000D3753"/>
    <w:rsid w:val="000D6391"/>
    <w:rsid w:val="000E02FF"/>
    <w:rsid w:val="000E08E9"/>
    <w:rsid w:val="000E1A89"/>
    <w:rsid w:val="000E1C5C"/>
    <w:rsid w:val="000E241B"/>
    <w:rsid w:val="000E7C72"/>
    <w:rsid w:val="000F203C"/>
    <w:rsid w:val="000F3C98"/>
    <w:rsid w:val="000F45B1"/>
    <w:rsid w:val="000F69F5"/>
    <w:rsid w:val="001007BF"/>
    <w:rsid w:val="00105668"/>
    <w:rsid w:val="00106DF2"/>
    <w:rsid w:val="001133ED"/>
    <w:rsid w:val="0011511E"/>
    <w:rsid w:val="001200D2"/>
    <w:rsid w:val="00122DC7"/>
    <w:rsid w:val="00123F3A"/>
    <w:rsid w:val="0012563B"/>
    <w:rsid w:val="0012665B"/>
    <w:rsid w:val="0012764C"/>
    <w:rsid w:val="001300D5"/>
    <w:rsid w:val="00130403"/>
    <w:rsid w:val="0013135E"/>
    <w:rsid w:val="00132696"/>
    <w:rsid w:val="001407D9"/>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628C"/>
    <w:rsid w:val="00181F77"/>
    <w:rsid w:val="0018250D"/>
    <w:rsid w:val="00185D96"/>
    <w:rsid w:val="00187A8A"/>
    <w:rsid w:val="00187F4A"/>
    <w:rsid w:val="001909B6"/>
    <w:rsid w:val="0019449E"/>
    <w:rsid w:val="001950D7"/>
    <w:rsid w:val="0019599E"/>
    <w:rsid w:val="001A3180"/>
    <w:rsid w:val="001A6665"/>
    <w:rsid w:val="001A69AE"/>
    <w:rsid w:val="001A717C"/>
    <w:rsid w:val="001B0AED"/>
    <w:rsid w:val="001B1A5C"/>
    <w:rsid w:val="001B2762"/>
    <w:rsid w:val="001B4329"/>
    <w:rsid w:val="001B4A0C"/>
    <w:rsid w:val="001B5DEF"/>
    <w:rsid w:val="001C123D"/>
    <w:rsid w:val="001C233E"/>
    <w:rsid w:val="001C30A7"/>
    <w:rsid w:val="001C3C0C"/>
    <w:rsid w:val="001C4443"/>
    <w:rsid w:val="001C4879"/>
    <w:rsid w:val="001C4D32"/>
    <w:rsid w:val="001D3B1A"/>
    <w:rsid w:val="001D5E8A"/>
    <w:rsid w:val="001D5F35"/>
    <w:rsid w:val="001D6025"/>
    <w:rsid w:val="001D689C"/>
    <w:rsid w:val="001E107A"/>
    <w:rsid w:val="001E11DC"/>
    <w:rsid w:val="001E1FB1"/>
    <w:rsid w:val="001E3FC8"/>
    <w:rsid w:val="001E5066"/>
    <w:rsid w:val="001E5D8E"/>
    <w:rsid w:val="001E5E82"/>
    <w:rsid w:val="001E6FB9"/>
    <w:rsid w:val="001F1BCF"/>
    <w:rsid w:val="001F32B7"/>
    <w:rsid w:val="001F3620"/>
    <w:rsid w:val="001F3BBE"/>
    <w:rsid w:val="001F579B"/>
    <w:rsid w:val="001F5BF7"/>
    <w:rsid w:val="001F5E75"/>
    <w:rsid w:val="001F7026"/>
    <w:rsid w:val="002018F3"/>
    <w:rsid w:val="002020CF"/>
    <w:rsid w:val="002022EE"/>
    <w:rsid w:val="002029E1"/>
    <w:rsid w:val="00202C53"/>
    <w:rsid w:val="00204AE0"/>
    <w:rsid w:val="00216A84"/>
    <w:rsid w:val="00217AC4"/>
    <w:rsid w:val="00221746"/>
    <w:rsid w:val="0022424A"/>
    <w:rsid w:val="00224F6C"/>
    <w:rsid w:val="00230916"/>
    <w:rsid w:val="00230D6D"/>
    <w:rsid w:val="00231E1D"/>
    <w:rsid w:val="002375E0"/>
    <w:rsid w:val="00240AA5"/>
    <w:rsid w:val="002449C1"/>
    <w:rsid w:val="00246514"/>
    <w:rsid w:val="0024675B"/>
    <w:rsid w:val="0024730F"/>
    <w:rsid w:val="00247895"/>
    <w:rsid w:val="00251666"/>
    <w:rsid w:val="00251890"/>
    <w:rsid w:val="002526E6"/>
    <w:rsid w:val="00252D84"/>
    <w:rsid w:val="002534CC"/>
    <w:rsid w:val="00255290"/>
    <w:rsid w:val="00256065"/>
    <w:rsid w:val="0025616F"/>
    <w:rsid w:val="00257BF1"/>
    <w:rsid w:val="002605EA"/>
    <w:rsid w:val="00260B4A"/>
    <w:rsid w:val="00260B8D"/>
    <w:rsid w:val="00263E2E"/>
    <w:rsid w:val="00264F6B"/>
    <w:rsid w:val="00267515"/>
    <w:rsid w:val="00270122"/>
    <w:rsid w:val="00272CFC"/>
    <w:rsid w:val="00272DA6"/>
    <w:rsid w:val="002746CF"/>
    <w:rsid w:val="00276BE0"/>
    <w:rsid w:val="00280286"/>
    <w:rsid w:val="00281E6C"/>
    <w:rsid w:val="00283978"/>
    <w:rsid w:val="002879BD"/>
    <w:rsid w:val="002927A3"/>
    <w:rsid w:val="00292D0C"/>
    <w:rsid w:val="0029795E"/>
    <w:rsid w:val="00297AB9"/>
    <w:rsid w:val="002A099C"/>
    <w:rsid w:val="002A1912"/>
    <w:rsid w:val="002A2D51"/>
    <w:rsid w:val="002A2E61"/>
    <w:rsid w:val="002A3866"/>
    <w:rsid w:val="002A4732"/>
    <w:rsid w:val="002A54D3"/>
    <w:rsid w:val="002B1D34"/>
    <w:rsid w:val="002B4470"/>
    <w:rsid w:val="002B4920"/>
    <w:rsid w:val="002B7464"/>
    <w:rsid w:val="002C0901"/>
    <w:rsid w:val="002C1437"/>
    <w:rsid w:val="002C624B"/>
    <w:rsid w:val="002C6A53"/>
    <w:rsid w:val="002D0097"/>
    <w:rsid w:val="002D2D75"/>
    <w:rsid w:val="002D3AE9"/>
    <w:rsid w:val="002E0179"/>
    <w:rsid w:val="002E74F4"/>
    <w:rsid w:val="002F2393"/>
    <w:rsid w:val="002F379F"/>
    <w:rsid w:val="002F4195"/>
    <w:rsid w:val="002F7DCC"/>
    <w:rsid w:val="00300747"/>
    <w:rsid w:val="00301757"/>
    <w:rsid w:val="00303FA6"/>
    <w:rsid w:val="00305FB9"/>
    <w:rsid w:val="003064B4"/>
    <w:rsid w:val="00310114"/>
    <w:rsid w:val="00313AAA"/>
    <w:rsid w:val="00314D49"/>
    <w:rsid w:val="00320987"/>
    <w:rsid w:val="00321E3B"/>
    <w:rsid w:val="0032228C"/>
    <w:rsid w:val="00322CDD"/>
    <w:rsid w:val="003233C4"/>
    <w:rsid w:val="00326451"/>
    <w:rsid w:val="0032699B"/>
    <w:rsid w:val="003278ED"/>
    <w:rsid w:val="00330B2D"/>
    <w:rsid w:val="00330ED7"/>
    <w:rsid w:val="00331880"/>
    <w:rsid w:val="00332A15"/>
    <w:rsid w:val="00332CAD"/>
    <w:rsid w:val="003336B9"/>
    <w:rsid w:val="00333E1E"/>
    <w:rsid w:val="00334C0A"/>
    <w:rsid w:val="00336CDC"/>
    <w:rsid w:val="00337D9F"/>
    <w:rsid w:val="00340DB7"/>
    <w:rsid w:val="00341AA1"/>
    <w:rsid w:val="00343BA4"/>
    <w:rsid w:val="003440EA"/>
    <w:rsid w:val="00345B75"/>
    <w:rsid w:val="00357C00"/>
    <w:rsid w:val="00357E6E"/>
    <w:rsid w:val="00360A8E"/>
    <w:rsid w:val="00362D12"/>
    <w:rsid w:val="00363351"/>
    <w:rsid w:val="0036584D"/>
    <w:rsid w:val="00366B94"/>
    <w:rsid w:val="00372D4F"/>
    <w:rsid w:val="0037412F"/>
    <w:rsid w:val="00375954"/>
    <w:rsid w:val="00375AA4"/>
    <w:rsid w:val="00380E5D"/>
    <w:rsid w:val="00383E43"/>
    <w:rsid w:val="00384195"/>
    <w:rsid w:val="003856BF"/>
    <w:rsid w:val="0038644C"/>
    <w:rsid w:val="00387691"/>
    <w:rsid w:val="003905DD"/>
    <w:rsid w:val="003912BD"/>
    <w:rsid w:val="0039394B"/>
    <w:rsid w:val="003949BD"/>
    <w:rsid w:val="003978D8"/>
    <w:rsid w:val="003A17C2"/>
    <w:rsid w:val="003A3322"/>
    <w:rsid w:val="003A359F"/>
    <w:rsid w:val="003A4F9C"/>
    <w:rsid w:val="003A5797"/>
    <w:rsid w:val="003B09D2"/>
    <w:rsid w:val="003B116A"/>
    <w:rsid w:val="003B1879"/>
    <w:rsid w:val="003B2948"/>
    <w:rsid w:val="003B2E16"/>
    <w:rsid w:val="003B3150"/>
    <w:rsid w:val="003B4E7B"/>
    <w:rsid w:val="003C0513"/>
    <w:rsid w:val="003C1285"/>
    <w:rsid w:val="003C3FE4"/>
    <w:rsid w:val="003C7A8D"/>
    <w:rsid w:val="003C7D50"/>
    <w:rsid w:val="003D09B5"/>
    <w:rsid w:val="003D1F57"/>
    <w:rsid w:val="003D2D39"/>
    <w:rsid w:val="003D5B94"/>
    <w:rsid w:val="003D6B54"/>
    <w:rsid w:val="003D78BA"/>
    <w:rsid w:val="003E3119"/>
    <w:rsid w:val="003E3AA0"/>
    <w:rsid w:val="003E5690"/>
    <w:rsid w:val="003E7348"/>
    <w:rsid w:val="003F05E8"/>
    <w:rsid w:val="003F0F83"/>
    <w:rsid w:val="003F173F"/>
    <w:rsid w:val="003F32CA"/>
    <w:rsid w:val="003F4BF1"/>
    <w:rsid w:val="003F6C6E"/>
    <w:rsid w:val="00403C2B"/>
    <w:rsid w:val="00404DBD"/>
    <w:rsid w:val="00404FB7"/>
    <w:rsid w:val="0040551A"/>
    <w:rsid w:val="00407510"/>
    <w:rsid w:val="00410C7A"/>
    <w:rsid w:val="004121ED"/>
    <w:rsid w:val="00412AE9"/>
    <w:rsid w:val="00414375"/>
    <w:rsid w:val="004145DD"/>
    <w:rsid w:val="00415573"/>
    <w:rsid w:val="00417E38"/>
    <w:rsid w:val="004203E3"/>
    <w:rsid w:val="00423548"/>
    <w:rsid w:val="004242EA"/>
    <w:rsid w:val="00424FB9"/>
    <w:rsid w:val="00425DE7"/>
    <w:rsid w:val="00425FCA"/>
    <w:rsid w:val="0042696A"/>
    <w:rsid w:val="00426D8C"/>
    <w:rsid w:val="0043035F"/>
    <w:rsid w:val="00431E7C"/>
    <w:rsid w:val="00432930"/>
    <w:rsid w:val="00432ED1"/>
    <w:rsid w:val="004417F2"/>
    <w:rsid w:val="0044184F"/>
    <w:rsid w:val="00442C26"/>
    <w:rsid w:val="00446FBF"/>
    <w:rsid w:val="00451D03"/>
    <w:rsid w:val="00451EE4"/>
    <w:rsid w:val="00453EC1"/>
    <w:rsid w:val="00454000"/>
    <w:rsid w:val="00454496"/>
    <w:rsid w:val="0045467E"/>
    <w:rsid w:val="00456C44"/>
    <w:rsid w:val="0045714A"/>
    <w:rsid w:val="00460BA5"/>
    <w:rsid w:val="0046182F"/>
    <w:rsid w:val="004618AD"/>
    <w:rsid w:val="00461B34"/>
    <w:rsid w:val="00463DC9"/>
    <w:rsid w:val="00464AC7"/>
    <w:rsid w:val="00466489"/>
    <w:rsid w:val="00470DDE"/>
    <w:rsid w:val="00471B15"/>
    <w:rsid w:val="00472CE4"/>
    <w:rsid w:val="004749F2"/>
    <w:rsid w:val="0047584C"/>
    <w:rsid w:val="00475A6D"/>
    <w:rsid w:val="004774EE"/>
    <w:rsid w:val="00477997"/>
    <w:rsid w:val="00480601"/>
    <w:rsid w:val="00483227"/>
    <w:rsid w:val="00486CB0"/>
    <w:rsid w:val="00487766"/>
    <w:rsid w:val="00490C8F"/>
    <w:rsid w:val="00492D4E"/>
    <w:rsid w:val="00495F0C"/>
    <w:rsid w:val="004A6AF4"/>
    <w:rsid w:val="004A6B30"/>
    <w:rsid w:val="004A7C70"/>
    <w:rsid w:val="004B03F3"/>
    <w:rsid w:val="004B0FCE"/>
    <w:rsid w:val="004B19AC"/>
    <w:rsid w:val="004B2706"/>
    <w:rsid w:val="004B2DED"/>
    <w:rsid w:val="004B3F04"/>
    <w:rsid w:val="004B5161"/>
    <w:rsid w:val="004B5B15"/>
    <w:rsid w:val="004B6D1C"/>
    <w:rsid w:val="004B7673"/>
    <w:rsid w:val="004B7BBE"/>
    <w:rsid w:val="004C1C4A"/>
    <w:rsid w:val="004C3047"/>
    <w:rsid w:val="004C397D"/>
    <w:rsid w:val="004C43B6"/>
    <w:rsid w:val="004C4FA5"/>
    <w:rsid w:val="004C50C6"/>
    <w:rsid w:val="004C5276"/>
    <w:rsid w:val="004C5D71"/>
    <w:rsid w:val="004C76E6"/>
    <w:rsid w:val="004D4041"/>
    <w:rsid w:val="004D7130"/>
    <w:rsid w:val="004E0E09"/>
    <w:rsid w:val="004E5445"/>
    <w:rsid w:val="004E5D12"/>
    <w:rsid w:val="004F0C77"/>
    <w:rsid w:val="004F2DFE"/>
    <w:rsid w:val="005006FB"/>
    <w:rsid w:val="00500F0F"/>
    <w:rsid w:val="00502BF3"/>
    <w:rsid w:val="005035F4"/>
    <w:rsid w:val="00504440"/>
    <w:rsid w:val="0050625D"/>
    <w:rsid w:val="005073C2"/>
    <w:rsid w:val="00510714"/>
    <w:rsid w:val="005108D6"/>
    <w:rsid w:val="00512AA8"/>
    <w:rsid w:val="0051419D"/>
    <w:rsid w:val="00514D89"/>
    <w:rsid w:val="00515007"/>
    <w:rsid w:val="005158C1"/>
    <w:rsid w:val="00515B17"/>
    <w:rsid w:val="00515B4D"/>
    <w:rsid w:val="00520225"/>
    <w:rsid w:val="0052164F"/>
    <w:rsid w:val="005250F7"/>
    <w:rsid w:val="00525E84"/>
    <w:rsid w:val="00527594"/>
    <w:rsid w:val="00530CE3"/>
    <w:rsid w:val="00532A28"/>
    <w:rsid w:val="00533FD0"/>
    <w:rsid w:val="00535868"/>
    <w:rsid w:val="00536094"/>
    <w:rsid w:val="0053628B"/>
    <w:rsid w:val="00540A03"/>
    <w:rsid w:val="00545C84"/>
    <w:rsid w:val="00545D02"/>
    <w:rsid w:val="005501E1"/>
    <w:rsid w:val="00550A2E"/>
    <w:rsid w:val="00551CF3"/>
    <w:rsid w:val="00552160"/>
    <w:rsid w:val="00553840"/>
    <w:rsid w:val="005538CA"/>
    <w:rsid w:val="00554785"/>
    <w:rsid w:val="00555C7C"/>
    <w:rsid w:val="00557B34"/>
    <w:rsid w:val="00561270"/>
    <w:rsid w:val="0056155F"/>
    <w:rsid w:val="005638A5"/>
    <w:rsid w:val="00565882"/>
    <w:rsid w:val="00565DE4"/>
    <w:rsid w:val="005660E5"/>
    <w:rsid w:val="00566B73"/>
    <w:rsid w:val="005676C3"/>
    <w:rsid w:val="00573263"/>
    <w:rsid w:val="005735E1"/>
    <w:rsid w:val="00583037"/>
    <w:rsid w:val="00585CDD"/>
    <w:rsid w:val="005868CF"/>
    <w:rsid w:val="00591EE2"/>
    <w:rsid w:val="005924C8"/>
    <w:rsid w:val="00594543"/>
    <w:rsid w:val="005947FF"/>
    <w:rsid w:val="00596FB2"/>
    <w:rsid w:val="00597D7B"/>
    <w:rsid w:val="005A2737"/>
    <w:rsid w:val="005A4829"/>
    <w:rsid w:val="005A7EBD"/>
    <w:rsid w:val="005B0B91"/>
    <w:rsid w:val="005B1626"/>
    <w:rsid w:val="005B311E"/>
    <w:rsid w:val="005B65E1"/>
    <w:rsid w:val="005B677C"/>
    <w:rsid w:val="005B7068"/>
    <w:rsid w:val="005C1531"/>
    <w:rsid w:val="005C15F9"/>
    <w:rsid w:val="005C30CF"/>
    <w:rsid w:val="005C4314"/>
    <w:rsid w:val="005C4431"/>
    <w:rsid w:val="005C508B"/>
    <w:rsid w:val="005C6280"/>
    <w:rsid w:val="005C7651"/>
    <w:rsid w:val="005D093D"/>
    <w:rsid w:val="005D1565"/>
    <w:rsid w:val="005D704D"/>
    <w:rsid w:val="005D7885"/>
    <w:rsid w:val="005E01BA"/>
    <w:rsid w:val="005E0BA1"/>
    <w:rsid w:val="005E3E2A"/>
    <w:rsid w:val="005E5C87"/>
    <w:rsid w:val="005F04C4"/>
    <w:rsid w:val="005F106F"/>
    <w:rsid w:val="005F1AEC"/>
    <w:rsid w:val="005F26DF"/>
    <w:rsid w:val="005F3578"/>
    <w:rsid w:val="005F64F4"/>
    <w:rsid w:val="006003E8"/>
    <w:rsid w:val="00600ECE"/>
    <w:rsid w:val="00601C26"/>
    <w:rsid w:val="00603BD7"/>
    <w:rsid w:val="0060520C"/>
    <w:rsid w:val="00607017"/>
    <w:rsid w:val="00607401"/>
    <w:rsid w:val="00611BD2"/>
    <w:rsid w:val="006124F7"/>
    <w:rsid w:val="0061334D"/>
    <w:rsid w:val="00616D28"/>
    <w:rsid w:val="006173F1"/>
    <w:rsid w:val="00621A92"/>
    <w:rsid w:val="00622267"/>
    <w:rsid w:val="0062634A"/>
    <w:rsid w:val="00626B4C"/>
    <w:rsid w:val="006346A6"/>
    <w:rsid w:val="00635764"/>
    <w:rsid w:val="0063677D"/>
    <w:rsid w:val="00636A01"/>
    <w:rsid w:val="00640CD2"/>
    <w:rsid w:val="00641509"/>
    <w:rsid w:val="006455DD"/>
    <w:rsid w:val="00647C53"/>
    <w:rsid w:val="006503D5"/>
    <w:rsid w:val="00650661"/>
    <w:rsid w:val="00652D61"/>
    <w:rsid w:val="00654584"/>
    <w:rsid w:val="0065641F"/>
    <w:rsid w:val="006568BA"/>
    <w:rsid w:val="00656AD2"/>
    <w:rsid w:val="00656F18"/>
    <w:rsid w:val="0065737B"/>
    <w:rsid w:val="00660156"/>
    <w:rsid w:val="006608E8"/>
    <w:rsid w:val="0066097F"/>
    <w:rsid w:val="00661910"/>
    <w:rsid w:val="00663969"/>
    <w:rsid w:val="00663BE6"/>
    <w:rsid w:val="006653C3"/>
    <w:rsid w:val="00666792"/>
    <w:rsid w:val="0066724F"/>
    <w:rsid w:val="00667340"/>
    <w:rsid w:val="00667E1B"/>
    <w:rsid w:val="006706D6"/>
    <w:rsid w:val="00670E73"/>
    <w:rsid w:val="00675276"/>
    <w:rsid w:val="006770D0"/>
    <w:rsid w:val="00682515"/>
    <w:rsid w:val="00682582"/>
    <w:rsid w:val="00685616"/>
    <w:rsid w:val="00692700"/>
    <w:rsid w:val="00697BA7"/>
    <w:rsid w:val="006A1B6E"/>
    <w:rsid w:val="006A21B4"/>
    <w:rsid w:val="006A2487"/>
    <w:rsid w:val="006A2583"/>
    <w:rsid w:val="006A2A57"/>
    <w:rsid w:val="006A3149"/>
    <w:rsid w:val="006A3814"/>
    <w:rsid w:val="006A411F"/>
    <w:rsid w:val="006A48DA"/>
    <w:rsid w:val="006A5C3D"/>
    <w:rsid w:val="006A65E2"/>
    <w:rsid w:val="006B2ABC"/>
    <w:rsid w:val="006B4115"/>
    <w:rsid w:val="006B4E3C"/>
    <w:rsid w:val="006B778D"/>
    <w:rsid w:val="006C04B4"/>
    <w:rsid w:val="006C362E"/>
    <w:rsid w:val="006C3C4C"/>
    <w:rsid w:val="006C4340"/>
    <w:rsid w:val="006C6356"/>
    <w:rsid w:val="006C7ABA"/>
    <w:rsid w:val="006D06A5"/>
    <w:rsid w:val="006D3E35"/>
    <w:rsid w:val="006D6523"/>
    <w:rsid w:val="006D6F67"/>
    <w:rsid w:val="006D70EA"/>
    <w:rsid w:val="006D7B26"/>
    <w:rsid w:val="006D7C5C"/>
    <w:rsid w:val="006E111E"/>
    <w:rsid w:val="006E1993"/>
    <w:rsid w:val="006E2DEC"/>
    <w:rsid w:val="006E3849"/>
    <w:rsid w:val="006E3ADC"/>
    <w:rsid w:val="006E4292"/>
    <w:rsid w:val="006E4E42"/>
    <w:rsid w:val="006E510B"/>
    <w:rsid w:val="006E5ADE"/>
    <w:rsid w:val="006E6259"/>
    <w:rsid w:val="006E64AF"/>
    <w:rsid w:val="006E6789"/>
    <w:rsid w:val="006E6C82"/>
    <w:rsid w:val="006E73D3"/>
    <w:rsid w:val="006E792D"/>
    <w:rsid w:val="006E7FF9"/>
    <w:rsid w:val="006F1551"/>
    <w:rsid w:val="006F231D"/>
    <w:rsid w:val="006F35D8"/>
    <w:rsid w:val="006F42CF"/>
    <w:rsid w:val="00700311"/>
    <w:rsid w:val="007010C0"/>
    <w:rsid w:val="00702511"/>
    <w:rsid w:val="00703092"/>
    <w:rsid w:val="00704476"/>
    <w:rsid w:val="0070626A"/>
    <w:rsid w:val="00707CDB"/>
    <w:rsid w:val="00711767"/>
    <w:rsid w:val="00711FD5"/>
    <w:rsid w:val="00712CC9"/>
    <w:rsid w:val="00712FD8"/>
    <w:rsid w:val="00714E63"/>
    <w:rsid w:val="00714EBD"/>
    <w:rsid w:val="00717FD6"/>
    <w:rsid w:val="007204A9"/>
    <w:rsid w:val="0072146D"/>
    <w:rsid w:val="0072398F"/>
    <w:rsid w:val="0072697F"/>
    <w:rsid w:val="007367AA"/>
    <w:rsid w:val="00737651"/>
    <w:rsid w:val="00740DA2"/>
    <w:rsid w:val="0074228F"/>
    <w:rsid w:val="00742E3D"/>
    <w:rsid w:val="0074627A"/>
    <w:rsid w:val="00746B1C"/>
    <w:rsid w:val="0075604D"/>
    <w:rsid w:val="0075675A"/>
    <w:rsid w:val="00757339"/>
    <w:rsid w:val="00757E91"/>
    <w:rsid w:val="007629B6"/>
    <w:rsid w:val="00763E56"/>
    <w:rsid w:val="007641D4"/>
    <w:rsid w:val="0076666C"/>
    <w:rsid w:val="00766F55"/>
    <w:rsid w:val="00771321"/>
    <w:rsid w:val="007716D4"/>
    <w:rsid w:val="00776442"/>
    <w:rsid w:val="00781CB0"/>
    <w:rsid w:val="0078279C"/>
    <w:rsid w:val="00783C2A"/>
    <w:rsid w:val="00784543"/>
    <w:rsid w:val="00784976"/>
    <w:rsid w:val="00785608"/>
    <w:rsid w:val="00785E66"/>
    <w:rsid w:val="00790757"/>
    <w:rsid w:val="0079197F"/>
    <w:rsid w:val="00793DE3"/>
    <w:rsid w:val="00793F95"/>
    <w:rsid w:val="00795F8E"/>
    <w:rsid w:val="007970C9"/>
    <w:rsid w:val="007A1B12"/>
    <w:rsid w:val="007A20B6"/>
    <w:rsid w:val="007A428B"/>
    <w:rsid w:val="007A580E"/>
    <w:rsid w:val="007A5BD8"/>
    <w:rsid w:val="007B00C1"/>
    <w:rsid w:val="007B0B3F"/>
    <w:rsid w:val="007B1273"/>
    <w:rsid w:val="007B2021"/>
    <w:rsid w:val="007B2590"/>
    <w:rsid w:val="007B3869"/>
    <w:rsid w:val="007B7996"/>
    <w:rsid w:val="007C0C5E"/>
    <w:rsid w:val="007C3585"/>
    <w:rsid w:val="007C4D91"/>
    <w:rsid w:val="007C50D9"/>
    <w:rsid w:val="007C53A4"/>
    <w:rsid w:val="007C6044"/>
    <w:rsid w:val="007C7545"/>
    <w:rsid w:val="007D0FA7"/>
    <w:rsid w:val="007D425E"/>
    <w:rsid w:val="007D5BB1"/>
    <w:rsid w:val="007D6520"/>
    <w:rsid w:val="007E1C11"/>
    <w:rsid w:val="007E5217"/>
    <w:rsid w:val="007E5251"/>
    <w:rsid w:val="007E5871"/>
    <w:rsid w:val="007E6A31"/>
    <w:rsid w:val="007E7131"/>
    <w:rsid w:val="007E786A"/>
    <w:rsid w:val="007E7FE9"/>
    <w:rsid w:val="007F0915"/>
    <w:rsid w:val="007F0B8E"/>
    <w:rsid w:val="007F1B17"/>
    <w:rsid w:val="007F2674"/>
    <w:rsid w:val="007F2AC1"/>
    <w:rsid w:val="007F2B03"/>
    <w:rsid w:val="007F2CF2"/>
    <w:rsid w:val="007F3AFF"/>
    <w:rsid w:val="007F6368"/>
    <w:rsid w:val="007F7FD2"/>
    <w:rsid w:val="008013F3"/>
    <w:rsid w:val="008073DA"/>
    <w:rsid w:val="00807B04"/>
    <w:rsid w:val="00810354"/>
    <w:rsid w:val="00810803"/>
    <w:rsid w:val="00811050"/>
    <w:rsid w:val="00812576"/>
    <w:rsid w:val="00812905"/>
    <w:rsid w:val="008142FE"/>
    <w:rsid w:val="008203E8"/>
    <w:rsid w:val="0082170C"/>
    <w:rsid w:val="00821CC8"/>
    <w:rsid w:val="00822F2B"/>
    <w:rsid w:val="00823B80"/>
    <w:rsid w:val="008244C0"/>
    <w:rsid w:val="00825A98"/>
    <w:rsid w:val="00826D0E"/>
    <w:rsid w:val="00827FEC"/>
    <w:rsid w:val="00830217"/>
    <w:rsid w:val="00831F1A"/>
    <w:rsid w:val="00832460"/>
    <w:rsid w:val="00832CFC"/>
    <w:rsid w:val="00834AAF"/>
    <w:rsid w:val="00835574"/>
    <w:rsid w:val="00840906"/>
    <w:rsid w:val="00840FAD"/>
    <w:rsid w:val="00841B74"/>
    <w:rsid w:val="00844DC6"/>
    <w:rsid w:val="008455DD"/>
    <w:rsid w:val="008464E5"/>
    <w:rsid w:val="00846EC6"/>
    <w:rsid w:val="008507D2"/>
    <w:rsid w:val="008538B8"/>
    <w:rsid w:val="0085451D"/>
    <w:rsid w:val="0085687B"/>
    <w:rsid w:val="00856E74"/>
    <w:rsid w:val="008579B1"/>
    <w:rsid w:val="00861DD3"/>
    <w:rsid w:val="00863B30"/>
    <w:rsid w:val="00863E9B"/>
    <w:rsid w:val="0086499E"/>
    <w:rsid w:val="00864D6D"/>
    <w:rsid w:val="00864DF6"/>
    <w:rsid w:val="00870917"/>
    <w:rsid w:val="00880152"/>
    <w:rsid w:val="008832E0"/>
    <w:rsid w:val="0088444B"/>
    <w:rsid w:val="00885447"/>
    <w:rsid w:val="00885BEA"/>
    <w:rsid w:val="00887E45"/>
    <w:rsid w:val="008909B2"/>
    <w:rsid w:val="00891DA2"/>
    <w:rsid w:val="0089215D"/>
    <w:rsid w:val="00892392"/>
    <w:rsid w:val="0089343A"/>
    <w:rsid w:val="008949C5"/>
    <w:rsid w:val="00894A32"/>
    <w:rsid w:val="008A1A96"/>
    <w:rsid w:val="008A1BA6"/>
    <w:rsid w:val="008A55AD"/>
    <w:rsid w:val="008A69C1"/>
    <w:rsid w:val="008A7437"/>
    <w:rsid w:val="008B2332"/>
    <w:rsid w:val="008B3F22"/>
    <w:rsid w:val="008C02BB"/>
    <w:rsid w:val="008C56C8"/>
    <w:rsid w:val="008C5749"/>
    <w:rsid w:val="008C6B75"/>
    <w:rsid w:val="008D0F26"/>
    <w:rsid w:val="008D3322"/>
    <w:rsid w:val="008D3CD7"/>
    <w:rsid w:val="008D3D02"/>
    <w:rsid w:val="008D41B7"/>
    <w:rsid w:val="008D7A69"/>
    <w:rsid w:val="008E027B"/>
    <w:rsid w:val="008E5A53"/>
    <w:rsid w:val="008E6286"/>
    <w:rsid w:val="008F1FB2"/>
    <w:rsid w:val="008F2B88"/>
    <w:rsid w:val="008F5679"/>
    <w:rsid w:val="008F567F"/>
    <w:rsid w:val="00900011"/>
    <w:rsid w:val="00902125"/>
    <w:rsid w:val="00902380"/>
    <w:rsid w:val="00902DBA"/>
    <w:rsid w:val="00905C0B"/>
    <w:rsid w:val="00907035"/>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501CE"/>
    <w:rsid w:val="009519E4"/>
    <w:rsid w:val="00951C6B"/>
    <w:rsid w:val="00954DE6"/>
    <w:rsid w:val="00961302"/>
    <w:rsid w:val="00961CCE"/>
    <w:rsid w:val="00963AE7"/>
    <w:rsid w:val="009643A7"/>
    <w:rsid w:val="0096584F"/>
    <w:rsid w:val="0096664A"/>
    <w:rsid w:val="009672EB"/>
    <w:rsid w:val="009679CE"/>
    <w:rsid w:val="00967B0A"/>
    <w:rsid w:val="0097082F"/>
    <w:rsid w:val="00972C20"/>
    <w:rsid w:val="009731D6"/>
    <w:rsid w:val="00973FB4"/>
    <w:rsid w:val="0097452F"/>
    <w:rsid w:val="00974695"/>
    <w:rsid w:val="009751D0"/>
    <w:rsid w:val="00981286"/>
    <w:rsid w:val="00981D9F"/>
    <w:rsid w:val="00982029"/>
    <w:rsid w:val="00983C90"/>
    <w:rsid w:val="00984A42"/>
    <w:rsid w:val="00986CD6"/>
    <w:rsid w:val="0099001C"/>
    <w:rsid w:val="00991F40"/>
    <w:rsid w:val="00992034"/>
    <w:rsid w:val="00992800"/>
    <w:rsid w:val="00996FD5"/>
    <w:rsid w:val="009A0E4C"/>
    <w:rsid w:val="009A1F2E"/>
    <w:rsid w:val="009A2100"/>
    <w:rsid w:val="009A2319"/>
    <w:rsid w:val="009A350C"/>
    <w:rsid w:val="009A6621"/>
    <w:rsid w:val="009A7986"/>
    <w:rsid w:val="009B0952"/>
    <w:rsid w:val="009B2883"/>
    <w:rsid w:val="009B321F"/>
    <w:rsid w:val="009B3975"/>
    <w:rsid w:val="009B4241"/>
    <w:rsid w:val="009B5448"/>
    <w:rsid w:val="009B5879"/>
    <w:rsid w:val="009B7167"/>
    <w:rsid w:val="009B723F"/>
    <w:rsid w:val="009C0221"/>
    <w:rsid w:val="009C6732"/>
    <w:rsid w:val="009C681D"/>
    <w:rsid w:val="009D1B8B"/>
    <w:rsid w:val="009D2FE3"/>
    <w:rsid w:val="009D3853"/>
    <w:rsid w:val="009D3AFB"/>
    <w:rsid w:val="009D6C89"/>
    <w:rsid w:val="009D7EA4"/>
    <w:rsid w:val="009E0930"/>
    <w:rsid w:val="009E347D"/>
    <w:rsid w:val="009E642F"/>
    <w:rsid w:val="009F0D51"/>
    <w:rsid w:val="009F353A"/>
    <w:rsid w:val="009F50F5"/>
    <w:rsid w:val="009F7401"/>
    <w:rsid w:val="00A01064"/>
    <w:rsid w:val="00A01788"/>
    <w:rsid w:val="00A022C6"/>
    <w:rsid w:val="00A076C4"/>
    <w:rsid w:val="00A07FDF"/>
    <w:rsid w:val="00A10975"/>
    <w:rsid w:val="00A112FD"/>
    <w:rsid w:val="00A12509"/>
    <w:rsid w:val="00A127AE"/>
    <w:rsid w:val="00A13D9C"/>
    <w:rsid w:val="00A146CA"/>
    <w:rsid w:val="00A14F8F"/>
    <w:rsid w:val="00A1577F"/>
    <w:rsid w:val="00A15CD0"/>
    <w:rsid w:val="00A16633"/>
    <w:rsid w:val="00A20153"/>
    <w:rsid w:val="00A20CEB"/>
    <w:rsid w:val="00A20F55"/>
    <w:rsid w:val="00A24F21"/>
    <w:rsid w:val="00A24FA7"/>
    <w:rsid w:val="00A3021A"/>
    <w:rsid w:val="00A31095"/>
    <w:rsid w:val="00A32C83"/>
    <w:rsid w:val="00A336F8"/>
    <w:rsid w:val="00A33BCD"/>
    <w:rsid w:val="00A349A0"/>
    <w:rsid w:val="00A4050A"/>
    <w:rsid w:val="00A40B66"/>
    <w:rsid w:val="00A41013"/>
    <w:rsid w:val="00A413AE"/>
    <w:rsid w:val="00A458AD"/>
    <w:rsid w:val="00A51FB3"/>
    <w:rsid w:val="00A52A40"/>
    <w:rsid w:val="00A52EC5"/>
    <w:rsid w:val="00A5347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3D04"/>
    <w:rsid w:val="00A77E42"/>
    <w:rsid w:val="00A81668"/>
    <w:rsid w:val="00A81B08"/>
    <w:rsid w:val="00A81EBE"/>
    <w:rsid w:val="00A841DD"/>
    <w:rsid w:val="00A85C99"/>
    <w:rsid w:val="00A9070F"/>
    <w:rsid w:val="00A91A9F"/>
    <w:rsid w:val="00A91E13"/>
    <w:rsid w:val="00A9251E"/>
    <w:rsid w:val="00A92C41"/>
    <w:rsid w:val="00A93E3A"/>
    <w:rsid w:val="00A97066"/>
    <w:rsid w:val="00AA4373"/>
    <w:rsid w:val="00AA636D"/>
    <w:rsid w:val="00AB5DDE"/>
    <w:rsid w:val="00AB7056"/>
    <w:rsid w:val="00AC0F8C"/>
    <w:rsid w:val="00AC3652"/>
    <w:rsid w:val="00AC36AC"/>
    <w:rsid w:val="00AC4AED"/>
    <w:rsid w:val="00AC69EE"/>
    <w:rsid w:val="00AD1103"/>
    <w:rsid w:val="00AD4B51"/>
    <w:rsid w:val="00AD7197"/>
    <w:rsid w:val="00AE0A8E"/>
    <w:rsid w:val="00AE1C6C"/>
    <w:rsid w:val="00AE2AFD"/>
    <w:rsid w:val="00AE3A77"/>
    <w:rsid w:val="00AE3E3F"/>
    <w:rsid w:val="00AE53D3"/>
    <w:rsid w:val="00AE7EB6"/>
    <w:rsid w:val="00AF293A"/>
    <w:rsid w:val="00AF2E0B"/>
    <w:rsid w:val="00AF5AAE"/>
    <w:rsid w:val="00AF7894"/>
    <w:rsid w:val="00B01A2C"/>
    <w:rsid w:val="00B03176"/>
    <w:rsid w:val="00B059F7"/>
    <w:rsid w:val="00B10941"/>
    <w:rsid w:val="00B10EE5"/>
    <w:rsid w:val="00B12034"/>
    <w:rsid w:val="00B13C48"/>
    <w:rsid w:val="00B22A56"/>
    <w:rsid w:val="00B22EA6"/>
    <w:rsid w:val="00B23F8F"/>
    <w:rsid w:val="00B3107D"/>
    <w:rsid w:val="00B31DA5"/>
    <w:rsid w:val="00B334C7"/>
    <w:rsid w:val="00B33D48"/>
    <w:rsid w:val="00B34767"/>
    <w:rsid w:val="00B40AB3"/>
    <w:rsid w:val="00B41E7D"/>
    <w:rsid w:val="00B42F2A"/>
    <w:rsid w:val="00B43F8C"/>
    <w:rsid w:val="00B47B69"/>
    <w:rsid w:val="00B51ED9"/>
    <w:rsid w:val="00B57E3A"/>
    <w:rsid w:val="00B62127"/>
    <w:rsid w:val="00B621A6"/>
    <w:rsid w:val="00B621D6"/>
    <w:rsid w:val="00B62262"/>
    <w:rsid w:val="00B64A63"/>
    <w:rsid w:val="00B67591"/>
    <w:rsid w:val="00B67CA4"/>
    <w:rsid w:val="00B71FDE"/>
    <w:rsid w:val="00B72F07"/>
    <w:rsid w:val="00B80CC5"/>
    <w:rsid w:val="00B81B2A"/>
    <w:rsid w:val="00B8383D"/>
    <w:rsid w:val="00B83D82"/>
    <w:rsid w:val="00B84430"/>
    <w:rsid w:val="00B848C6"/>
    <w:rsid w:val="00B86DAD"/>
    <w:rsid w:val="00B87562"/>
    <w:rsid w:val="00B87A86"/>
    <w:rsid w:val="00B93CE7"/>
    <w:rsid w:val="00B9462B"/>
    <w:rsid w:val="00B9702C"/>
    <w:rsid w:val="00BA07B2"/>
    <w:rsid w:val="00BA08A2"/>
    <w:rsid w:val="00BA11C1"/>
    <w:rsid w:val="00BA3D1B"/>
    <w:rsid w:val="00BA469A"/>
    <w:rsid w:val="00BB0155"/>
    <w:rsid w:val="00BB142E"/>
    <w:rsid w:val="00BB3FC1"/>
    <w:rsid w:val="00BB4213"/>
    <w:rsid w:val="00BB4298"/>
    <w:rsid w:val="00BB4379"/>
    <w:rsid w:val="00BB494E"/>
    <w:rsid w:val="00BB4A8B"/>
    <w:rsid w:val="00BB7B3E"/>
    <w:rsid w:val="00BC6582"/>
    <w:rsid w:val="00BD1BD5"/>
    <w:rsid w:val="00BD1FB9"/>
    <w:rsid w:val="00BD23C2"/>
    <w:rsid w:val="00BD2AE8"/>
    <w:rsid w:val="00BD6D1B"/>
    <w:rsid w:val="00BD7AF1"/>
    <w:rsid w:val="00BD7C0F"/>
    <w:rsid w:val="00BD7FA9"/>
    <w:rsid w:val="00BE0739"/>
    <w:rsid w:val="00BE1AF3"/>
    <w:rsid w:val="00BE1B71"/>
    <w:rsid w:val="00BE2AA8"/>
    <w:rsid w:val="00BE451F"/>
    <w:rsid w:val="00BE554B"/>
    <w:rsid w:val="00BF0E7F"/>
    <w:rsid w:val="00BF3F05"/>
    <w:rsid w:val="00BF43A8"/>
    <w:rsid w:val="00BF7044"/>
    <w:rsid w:val="00C00EEF"/>
    <w:rsid w:val="00C12899"/>
    <w:rsid w:val="00C1423E"/>
    <w:rsid w:val="00C15C6D"/>
    <w:rsid w:val="00C16CF9"/>
    <w:rsid w:val="00C16EC6"/>
    <w:rsid w:val="00C20D5F"/>
    <w:rsid w:val="00C22586"/>
    <w:rsid w:val="00C22FEE"/>
    <w:rsid w:val="00C237BA"/>
    <w:rsid w:val="00C24147"/>
    <w:rsid w:val="00C2481B"/>
    <w:rsid w:val="00C30962"/>
    <w:rsid w:val="00C30C55"/>
    <w:rsid w:val="00C31312"/>
    <w:rsid w:val="00C32D3B"/>
    <w:rsid w:val="00C34D81"/>
    <w:rsid w:val="00C35BFE"/>
    <w:rsid w:val="00C41030"/>
    <w:rsid w:val="00C415EF"/>
    <w:rsid w:val="00C419F0"/>
    <w:rsid w:val="00C427CB"/>
    <w:rsid w:val="00C43DA6"/>
    <w:rsid w:val="00C44D04"/>
    <w:rsid w:val="00C45CB1"/>
    <w:rsid w:val="00C46864"/>
    <w:rsid w:val="00C508A3"/>
    <w:rsid w:val="00C5312E"/>
    <w:rsid w:val="00C6201B"/>
    <w:rsid w:val="00C66517"/>
    <w:rsid w:val="00C665C1"/>
    <w:rsid w:val="00C73118"/>
    <w:rsid w:val="00C74948"/>
    <w:rsid w:val="00C766E6"/>
    <w:rsid w:val="00C80F02"/>
    <w:rsid w:val="00C80FD0"/>
    <w:rsid w:val="00C810A4"/>
    <w:rsid w:val="00C81346"/>
    <w:rsid w:val="00C81DF0"/>
    <w:rsid w:val="00C831BD"/>
    <w:rsid w:val="00C836D1"/>
    <w:rsid w:val="00C847A2"/>
    <w:rsid w:val="00C84DA4"/>
    <w:rsid w:val="00C85FD3"/>
    <w:rsid w:val="00C87F83"/>
    <w:rsid w:val="00C916E9"/>
    <w:rsid w:val="00C91B69"/>
    <w:rsid w:val="00C92063"/>
    <w:rsid w:val="00C923CC"/>
    <w:rsid w:val="00CA1142"/>
    <w:rsid w:val="00CA1B33"/>
    <w:rsid w:val="00CA38BD"/>
    <w:rsid w:val="00CA50FE"/>
    <w:rsid w:val="00CA5113"/>
    <w:rsid w:val="00CA6E74"/>
    <w:rsid w:val="00CB2632"/>
    <w:rsid w:val="00CB325C"/>
    <w:rsid w:val="00CB402A"/>
    <w:rsid w:val="00CB438F"/>
    <w:rsid w:val="00CB4F40"/>
    <w:rsid w:val="00CB5851"/>
    <w:rsid w:val="00CB6A82"/>
    <w:rsid w:val="00CB723B"/>
    <w:rsid w:val="00CC14F5"/>
    <w:rsid w:val="00CC1FE2"/>
    <w:rsid w:val="00CC33C8"/>
    <w:rsid w:val="00CC6527"/>
    <w:rsid w:val="00CD0578"/>
    <w:rsid w:val="00CD10BF"/>
    <w:rsid w:val="00CD37E0"/>
    <w:rsid w:val="00CD3F86"/>
    <w:rsid w:val="00CD691B"/>
    <w:rsid w:val="00CE158A"/>
    <w:rsid w:val="00CE4849"/>
    <w:rsid w:val="00CE651C"/>
    <w:rsid w:val="00CE6B60"/>
    <w:rsid w:val="00CE76C5"/>
    <w:rsid w:val="00CF5066"/>
    <w:rsid w:val="00CF74A9"/>
    <w:rsid w:val="00CF7536"/>
    <w:rsid w:val="00CF772B"/>
    <w:rsid w:val="00D0141C"/>
    <w:rsid w:val="00D01E74"/>
    <w:rsid w:val="00D0256A"/>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DB8"/>
    <w:rsid w:val="00D27E10"/>
    <w:rsid w:val="00D3133E"/>
    <w:rsid w:val="00D34C45"/>
    <w:rsid w:val="00D3522D"/>
    <w:rsid w:val="00D35B6F"/>
    <w:rsid w:val="00D37733"/>
    <w:rsid w:val="00D37C77"/>
    <w:rsid w:val="00D43631"/>
    <w:rsid w:val="00D43803"/>
    <w:rsid w:val="00D5116F"/>
    <w:rsid w:val="00D5218B"/>
    <w:rsid w:val="00D55307"/>
    <w:rsid w:val="00D5636A"/>
    <w:rsid w:val="00D5658A"/>
    <w:rsid w:val="00D57C20"/>
    <w:rsid w:val="00D67D90"/>
    <w:rsid w:val="00D702F2"/>
    <w:rsid w:val="00D714E0"/>
    <w:rsid w:val="00D71900"/>
    <w:rsid w:val="00D73D07"/>
    <w:rsid w:val="00D75631"/>
    <w:rsid w:val="00D812DC"/>
    <w:rsid w:val="00D821C1"/>
    <w:rsid w:val="00D83862"/>
    <w:rsid w:val="00D8399A"/>
    <w:rsid w:val="00D85305"/>
    <w:rsid w:val="00D8618D"/>
    <w:rsid w:val="00D8661F"/>
    <w:rsid w:val="00D875E7"/>
    <w:rsid w:val="00D87F25"/>
    <w:rsid w:val="00D917B5"/>
    <w:rsid w:val="00D92CB9"/>
    <w:rsid w:val="00D92D6D"/>
    <w:rsid w:val="00D93C08"/>
    <w:rsid w:val="00D944F4"/>
    <w:rsid w:val="00DA08A5"/>
    <w:rsid w:val="00DA4C04"/>
    <w:rsid w:val="00DA4FBA"/>
    <w:rsid w:val="00DA76F1"/>
    <w:rsid w:val="00DB0933"/>
    <w:rsid w:val="00DB18CD"/>
    <w:rsid w:val="00DB50DE"/>
    <w:rsid w:val="00DB603F"/>
    <w:rsid w:val="00DB64E0"/>
    <w:rsid w:val="00DB72BF"/>
    <w:rsid w:val="00DB73EB"/>
    <w:rsid w:val="00DB7B3F"/>
    <w:rsid w:val="00DC2B8F"/>
    <w:rsid w:val="00DC4C1A"/>
    <w:rsid w:val="00DD019F"/>
    <w:rsid w:val="00DD12F2"/>
    <w:rsid w:val="00DD2FD5"/>
    <w:rsid w:val="00DD7152"/>
    <w:rsid w:val="00DD7EB9"/>
    <w:rsid w:val="00DE3C62"/>
    <w:rsid w:val="00DE501B"/>
    <w:rsid w:val="00DE6805"/>
    <w:rsid w:val="00DE7180"/>
    <w:rsid w:val="00DF059D"/>
    <w:rsid w:val="00DF08FE"/>
    <w:rsid w:val="00DF10AD"/>
    <w:rsid w:val="00DF63EF"/>
    <w:rsid w:val="00DF77FA"/>
    <w:rsid w:val="00DF7DF0"/>
    <w:rsid w:val="00E0148B"/>
    <w:rsid w:val="00E01980"/>
    <w:rsid w:val="00E031F6"/>
    <w:rsid w:val="00E0499D"/>
    <w:rsid w:val="00E0612E"/>
    <w:rsid w:val="00E110CD"/>
    <w:rsid w:val="00E125B5"/>
    <w:rsid w:val="00E13A3C"/>
    <w:rsid w:val="00E20017"/>
    <w:rsid w:val="00E20526"/>
    <w:rsid w:val="00E214F4"/>
    <w:rsid w:val="00E22A91"/>
    <w:rsid w:val="00E239CF"/>
    <w:rsid w:val="00E328B4"/>
    <w:rsid w:val="00E34D62"/>
    <w:rsid w:val="00E374D8"/>
    <w:rsid w:val="00E40F4B"/>
    <w:rsid w:val="00E43CFD"/>
    <w:rsid w:val="00E444D0"/>
    <w:rsid w:val="00E4779D"/>
    <w:rsid w:val="00E52A62"/>
    <w:rsid w:val="00E52AE3"/>
    <w:rsid w:val="00E52C86"/>
    <w:rsid w:val="00E56321"/>
    <w:rsid w:val="00E5668B"/>
    <w:rsid w:val="00E56E87"/>
    <w:rsid w:val="00E71DEE"/>
    <w:rsid w:val="00E75800"/>
    <w:rsid w:val="00E80453"/>
    <w:rsid w:val="00E824F3"/>
    <w:rsid w:val="00E82E72"/>
    <w:rsid w:val="00E83402"/>
    <w:rsid w:val="00E873E1"/>
    <w:rsid w:val="00E8784D"/>
    <w:rsid w:val="00E92142"/>
    <w:rsid w:val="00E9702B"/>
    <w:rsid w:val="00EA0265"/>
    <w:rsid w:val="00EA1EA5"/>
    <w:rsid w:val="00EA25A9"/>
    <w:rsid w:val="00EA4416"/>
    <w:rsid w:val="00EA4769"/>
    <w:rsid w:val="00EA48AF"/>
    <w:rsid w:val="00EA69AE"/>
    <w:rsid w:val="00EB0D31"/>
    <w:rsid w:val="00EB2331"/>
    <w:rsid w:val="00EB23EB"/>
    <w:rsid w:val="00EB3125"/>
    <w:rsid w:val="00EB49FA"/>
    <w:rsid w:val="00EB5AAF"/>
    <w:rsid w:val="00EB5E35"/>
    <w:rsid w:val="00EB5F79"/>
    <w:rsid w:val="00EC2780"/>
    <w:rsid w:val="00EC40BC"/>
    <w:rsid w:val="00EC4418"/>
    <w:rsid w:val="00EC57D3"/>
    <w:rsid w:val="00EC58CF"/>
    <w:rsid w:val="00EC59B1"/>
    <w:rsid w:val="00EC744E"/>
    <w:rsid w:val="00EC7F1E"/>
    <w:rsid w:val="00ED173C"/>
    <w:rsid w:val="00ED2E74"/>
    <w:rsid w:val="00ED541F"/>
    <w:rsid w:val="00ED6545"/>
    <w:rsid w:val="00ED7BED"/>
    <w:rsid w:val="00EE062B"/>
    <w:rsid w:val="00EE0A2E"/>
    <w:rsid w:val="00EE0B31"/>
    <w:rsid w:val="00EE1E6D"/>
    <w:rsid w:val="00EE34E4"/>
    <w:rsid w:val="00EE3972"/>
    <w:rsid w:val="00EE5D2A"/>
    <w:rsid w:val="00EE6331"/>
    <w:rsid w:val="00EE6F45"/>
    <w:rsid w:val="00EF0338"/>
    <w:rsid w:val="00EF1B20"/>
    <w:rsid w:val="00F020AF"/>
    <w:rsid w:val="00F02FB5"/>
    <w:rsid w:val="00F03F52"/>
    <w:rsid w:val="00F04757"/>
    <w:rsid w:val="00F0778A"/>
    <w:rsid w:val="00F11723"/>
    <w:rsid w:val="00F119C9"/>
    <w:rsid w:val="00F12AAE"/>
    <w:rsid w:val="00F12C0B"/>
    <w:rsid w:val="00F1342D"/>
    <w:rsid w:val="00F14643"/>
    <w:rsid w:val="00F15652"/>
    <w:rsid w:val="00F21232"/>
    <w:rsid w:val="00F21E50"/>
    <w:rsid w:val="00F23B7F"/>
    <w:rsid w:val="00F256DF"/>
    <w:rsid w:val="00F31086"/>
    <w:rsid w:val="00F31436"/>
    <w:rsid w:val="00F33EAA"/>
    <w:rsid w:val="00F36D97"/>
    <w:rsid w:val="00F41602"/>
    <w:rsid w:val="00F4274E"/>
    <w:rsid w:val="00F43C5A"/>
    <w:rsid w:val="00F45F57"/>
    <w:rsid w:val="00F464AB"/>
    <w:rsid w:val="00F46F4C"/>
    <w:rsid w:val="00F475C3"/>
    <w:rsid w:val="00F51494"/>
    <w:rsid w:val="00F53AB8"/>
    <w:rsid w:val="00F53C88"/>
    <w:rsid w:val="00F5518F"/>
    <w:rsid w:val="00F55AA8"/>
    <w:rsid w:val="00F56FA0"/>
    <w:rsid w:val="00F5771E"/>
    <w:rsid w:val="00F60338"/>
    <w:rsid w:val="00F617ED"/>
    <w:rsid w:val="00F62028"/>
    <w:rsid w:val="00F62A19"/>
    <w:rsid w:val="00F641C7"/>
    <w:rsid w:val="00F650BA"/>
    <w:rsid w:val="00F653CF"/>
    <w:rsid w:val="00F65EC1"/>
    <w:rsid w:val="00F73653"/>
    <w:rsid w:val="00F75D47"/>
    <w:rsid w:val="00F81074"/>
    <w:rsid w:val="00F84CCB"/>
    <w:rsid w:val="00F85FE2"/>
    <w:rsid w:val="00F8611D"/>
    <w:rsid w:val="00F901A8"/>
    <w:rsid w:val="00F96D2B"/>
    <w:rsid w:val="00FA220F"/>
    <w:rsid w:val="00FA26E2"/>
    <w:rsid w:val="00FA37C2"/>
    <w:rsid w:val="00FA5C4C"/>
    <w:rsid w:val="00FB0B5D"/>
    <w:rsid w:val="00FB3620"/>
    <w:rsid w:val="00FB5A10"/>
    <w:rsid w:val="00FB6F6F"/>
    <w:rsid w:val="00FC0C20"/>
    <w:rsid w:val="00FC3034"/>
    <w:rsid w:val="00FC4352"/>
    <w:rsid w:val="00FC62E2"/>
    <w:rsid w:val="00FC6B76"/>
    <w:rsid w:val="00FD36D2"/>
    <w:rsid w:val="00FD3DEB"/>
    <w:rsid w:val="00FD44B5"/>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8E5A53"/>
    <w:pPr>
      <w:keepNext/>
      <w:widowControl w:val="0"/>
      <w:spacing w:before="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8E5A53"/>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kdotcomm?ref=BibleBHS.Ex12.21&amp;off=920&amp;ctx=14:51%3b+Num.+19:18).+~The+reason+for+th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8ED6-E19B-44A3-9BBA-1200F664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13288</TotalTime>
  <Pages>14</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720</cp:revision>
  <cp:lastPrinted>2018-03-18T14:29:00Z</cp:lastPrinted>
  <dcterms:created xsi:type="dcterms:W3CDTF">2017-10-31T17:43:00Z</dcterms:created>
  <dcterms:modified xsi:type="dcterms:W3CDTF">2018-04-14T17:45:00Z</dcterms:modified>
</cp:coreProperties>
</file>